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38" w:rsidRDefault="00201DB2">
      <w:pPr>
        <w:pStyle w:val="IEEETitle"/>
        <w:spacing w:after="0" w:line="360" w:lineRule="auto"/>
        <w:outlineLvl w:val="0"/>
        <w:rPr>
          <w:rFonts w:ascii="Times New Roman" w:hAnsi="Times New Roman" w:cs="Times New Roman"/>
          <w:b/>
          <w:sz w:val="28"/>
          <w:szCs w:val="28"/>
        </w:rPr>
      </w:pPr>
      <w:r>
        <w:rPr>
          <w:rStyle w:val="shorttext"/>
          <w:rFonts w:ascii="Times New Roman" w:hAnsi="Times New Roman" w:cs="Times New Roman"/>
          <w:b/>
          <w:sz w:val="32"/>
          <w:szCs w:val="28"/>
          <w:shd w:val="clear" w:color="auto" w:fill="FFFFFF"/>
          <w:lang w:val="id-ID"/>
        </w:rPr>
        <w:t>Konseling Humanistik</w:t>
      </w:r>
      <w:r w:rsidR="007F43DC">
        <w:rPr>
          <w:rStyle w:val="shorttext"/>
          <w:rFonts w:ascii="Times New Roman" w:hAnsi="Times New Roman" w:cs="Times New Roman"/>
          <w:b/>
          <w:sz w:val="32"/>
          <w:szCs w:val="28"/>
          <w:shd w:val="clear" w:color="auto" w:fill="FFFFFF"/>
        </w:rPr>
        <w:t>: Subuah Tinjauan Filosofi</w:t>
      </w:r>
      <w:r>
        <w:rPr>
          <w:rStyle w:val="shorttext"/>
          <w:rFonts w:ascii="Times New Roman" w:hAnsi="Times New Roman" w:cs="Times New Roman"/>
          <w:b/>
          <w:sz w:val="32"/>
          <w:szCs w:val="28"/>
          <w:shd w:val="clear" w:color="auto" w:fill="FFFFFF"/>
        </w:rPr>
        <w:t xml:space="preserve"> </w:t>
      </w:r>
    </w:p>
    <w:p w:rsidR="00DD6B38" w:rsidRPr="00622BF3" w:rsidRDefault="00201DB2" w:rsidP="00622BF3">
      <w:pPr>
        <w:spacing w:after="0" w:line="240" w:lineRule="auto"/>
        <w:jc w:val="center"/>
        <w:rPr>
          <w:rFonts w:ascii="Times New Roman" w:hAnsi="Times New Roman" w:cs="Times New Roman"/>
          <w:b/>
          <w:sz w:val="24"/>
          <w:szCs w:val="24"/>
          <w:vertAlign w:val="superscript"/>
        </w:rPr>
      </w:pPr>
      <w:r w:rsidRPr="00EE621F">
        <w:rPr>
          <w:rFonts w:ascii="Times New Roman" w:hAnsi="Times New Roman" w:cs="Times New Roman"/>
          <w:b/>
          <w:sz w:val="24"/>
          <w:szCs w:val="24"/>
          <w:lang w:val="id-ID"/>
        </w:rPr>
        <w:t>Zulfikar</w:t>
      </w:r>
      <w:r w:rsidR="00622BF3">
        <w:rPr>
          <w:rFonts w:ascii="Times New Roman" w:hAnsi="Times New Roman" w:cs="Times New Roman"/>
          <w:b/>
          <w:sz w:val="24"/>
          <w:szCs w:val="24"/>
          <w:vertAlign w:val="superscript"/>
        </w:rPr>
        <w:t>1</w:t>
      </w:r>
    </w:p>
    <w:p w:rsidR="007F43DC" w:rsidRDefault="007F43DC" w:rsidP="00622BF3">
      <w:pPr>
        <w:spacing w:after="0" w:line="240" w:lineRule="auto"/>
        <w:jc w:val="center"/>
        <w:rPr>
          <w:sz w:val="24"/>
          <w:szCs w:val="24"/>
        </w:rPr>
      </w:pPr>
      <w:r>
        <w:rPr>
          <w:rFonts w:ascii="Times New Roman" w:hAnsi="Times New Roman" w:cs="Times New Roman"/>
          <w:b/>
          <w:sz w:val="24"/>
          <w:szCs w:val="24"/>
        </w:rPr>
        <w:t>STKIP PGRI Sumatera Barat</w:t>
      </w:r>
    </w:p>
    <w:p w:rsidR="00622BF3" w:rsidRDefault="007F43DC" w:rsidP="00622BF3">
      <w:pPr>
        <w:spacing w:after="0" w:line="240" w:lineRule="auto"/>
        <w:jc w:val="center"/>
        <w:rPr>
          <w:rStyle w:val="Hyperlink"/>
          <w:rFonts w:ascii="Times New Roman" w:hAnsi="Times New Roman" w:cs="Times New Roman"/>
          <w:sz w:val="24"/>
          <w:szCs w:val="24"/>
        </w:rPr>
      </w:pPr>
      <w:r w:rsidRPr="007F43DC">
        <w:rPr>
          <w:rFonts w:ascii="Times New Roman" w:hAnsi="Times New Roman" w:cs="Times New Roman"/>
          <w:sz w:val="24"/>
          <w:szCs w:val="24"/>
        </w:rPr>
        <w:t xml:space="preserve">e-mail: </w:t>
      </w:r>
      <w:hyperlink r:id="rId7" w:history="1">
        <w:r w:rsidRPr="007F43DC">
          <w:rPr>
            <w:rStyle w:val="Hyperlink"/>
            <w:rFonts w:ascii="Times New Roman" w:hAnsi="Times New Roman" w:cs="Times New Roman"/>
            <w:sz w:val="24"/>
            <w:szCs w:val="24"/>
            <w:lang w:val="id-ID"/>
          </w:rPr>
          <w:t>zulfikar.bk</w:t>
        </w:r>
        <w:r w:rsidRPr="007F43DC">
          <w:rPr>
            <w:rStyle w:val="Hyperlink"/>
            <w:rFonts w:ascii="Times New Roman" w:hAnsi="Times New Roman" w:cs="Times New Roman"/>
            <w:sz w:val="24"/>
            <w:szCs w:val="24"/>
          </w:rPr>
          <w:t>@</w:t>
        </w:r>
        <w:r w:rsidRPr="007F43DC">
          <w:rPr>
            <w:rStyle w:val="Hyperlink"/>
            <w:rFonts w:ascii="Times New Roman" w:hAnsi="Times New Roman" w:cs="Times New Roman"/>
            <w:sz w:val="24"/>
            <w:szCs w:val="24"/>
            <w:lang w:val="id-ID"/>
          </w:rPr>
          <w:t>gmail.com</w:t>
        </w:r>
      </w:hyperlink>
    </w:p>
    <w:p w:rsidR="007F43DC" w:rsidRPr="00622BF3" w:rsidRDefault="00622BF3" w:rsidP="00622BF3">
      <w:pPr>
        <w:spacing w:after="0" w:line="240" w:lineRule="auto"/>
        <w:jc w:val="center"/>
        <w:rPr>
          <w:rStyle w:val="Hyperlink"/>
          <w:rFonts w:ascii="Times New Roman" w:hAnsi="Times New Roman" w:cs="Times New Roman"/>
          <w:sz w:val="24"/>
          <w:szCs w:val="24"/>
          <w:vertAlign w:val="superscript"/>
        </w:rPr>
      </w:pPr>
      <w:r>
        <w:rPr>
          <w:rFonts w:ascii="Times New Roman" w:hAnsi="Times New Roman" w:cs="Times New Roman"/>
          <w:b/>
          <w:sz w:val="24"/>
          <w:szCs w:val="24"/>
        </w:rPr>
        <w:t>Rezki Hariko</w:t>
      </w:r>
      <w:r>
        <w:rPr>
          <w:rFonts w:ascii="Times New Roman" w:hAnsi="Times New Roman" w:cs="Times New Roman"/>
          <w:b/>
          <w:sz w:val="24"/>
          <w:szCs w:val="24"/>
          <w:vertAlign w:val="superscript"/>
        </w:rPr>
        <w:t>2</w:t>
      </w:r>
    </w:p>
    <w:p w:rsidR="00622BF3" w:rsidRDefault="00622BF3" w:rsidP="00622B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Negeri Padang</w:t>
      </w:r>
    </w:p>
    <w:p w:rsidR="00622BF3" w:rsidRDefault="00622BF3" w:rsidP="00622BF3">
      <w:pPr>
        <w:spacing w:after="0" w:line="240" w:lineRule="auto"/>
        <w:jc w:val="center"/>
        <w:rPr>
          <w:rFonts w:ascii="Times New Roman" w:hAnsi="Times New Roman" w:cs="Times New Roman"/>
          <w:b/>
          <w:sz w:val="24"/>
          <w:szCs w:val="24"/>
        </w:rPr>
      </w:pPr>
      <w:hyperlink r:id="rId8" w:history="1">
        <w:r w:rsidRPr="005006DF">
          <w:rPr>
            <w:rStyle w:val="Hyperlink"/>
            <w:rFonts w:ascii="Times New Roman" w:hAnsi="Times New Roman" w:cs="Times New Roman"/>
            <w:b/>
            <w:sz w:val="24"/>
            <w:szCs w:val="24"/>
          </w:rPr>
          <w:t>hariko@konselor.org</w:t>
        </w:r>
      </w:hyperlink>
    </w:p>
    <w:p w:rsidR="00090005" w:rsidRPr="00622BF3" w:rsidRDefault="00622BF3">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Muwakhidah</w:t>
      </w:r>
      <w:r>
        <w:rPr>
          <w:rFonts w:ascii="Times New Roman" w:hAnsi="Times New Roman" w:cs="Times New Roman"/>
          <w:b/>
          <w:sz w:val="24"/>
          <w:szCs w:val="24"/>
          <w:vertAlign w:val="superscript"/>
        </w:rPr>
        <w:t>3</w:t>
      </w:r>
    </w:p>
    <w:p w:rsidR="00622BF3" w:rsidRDefault="00622B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Universitsas PGRI Adi Buana Surabaya</w:t>
      </w:r>
    </w:p>
    <w:p w:rsidR="00622BF3" w:rsidRDefault="00622BF3">
      <w:pPr>
        <w:spacing w:after="0" w:line="360" w:lineRule="auto"/>
        <w:jc w:val="center"/>
        <w:rPr>
          <w:rFonts w:ascii="Times New Roman" w:hAnsi="Times New Roman" w:cs="Times New Roman"/>
          <w:b/>
          <w:sz w:val="24"/>
          <w:szCs w:val="24"/>
        </w:rPr>
      </w:pPr>
      <w:hyperlink r:id="rId9" w:history="1">
        <w:r w:rsidRPr="005006DF">
          <w:rPr>
            <w:rStyle w:val="Hyperlink"/>
            <w:rFonts w:ascii="Times New Roman" w:hAnsi="Times New Roman" w:cs="Times New Roman"/>
            <w:b/>
            <w:sz w:val="24"/>
            <w:szCs w:val="24"/>
          </w:rPr>
          <w:t>Muwakhidah08@gmail.com</w:t>
        </w:r>
      </w:hyperlink>
    </w:p>
    <w:p w:rsidR="00622BF3" w:rsidRPr="00622BF3" w:rsidRDefault="00622BF3">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Nikon Aritonang</w:t>
      </w:r>
      <w:r>
        <w:rPr>
          <w:rFonts w:ascii="Times New Roman" w:hAnsi="Times New Roman" w:cs="Times New Roman"/>
          <w:b/>
          <w:sz w:val="24"/>
          <w:szCs w:val="24"/>
          <w:vertAlign w:val="superscript"/>
        </w:rPr>
        <w:t>4</w:t>
      </w:r>
    </w:p>
    <w:p w:rsidR="00622BF3" w:rsidRDefault="00622B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Universitas Negeri Malang</w:t>
      </w:r>
    </w:p>
    <w:p w:rsidR="00622BF3" w:rsidRDefault="00622BF3">
      <w:pPr>
        <w:spacing w:after="0" w:line="360" w:lineRule="auto"/>
        <w:jc w:val="center"/>
        <w:rPr>
          <w:rFonts w:ascii="Times New Roman" w:hAnsi="Times New Roman" w:cs="Times New Roman"/>
          <w:b/>
          <w:sz w:val="24"/>
          <w:szCs w:val="24"/>
        </w:rPr>
      </w:pPr>
      <w:hyperlink r:id="rId10" w:history="1">
        <w:r w:rsidRPr="005006DF">
          <w:rPr>
            <w:rStyle w:val="Hyperlink"/>
            <w:rFonts w:ascii="Times New Roman" w:hAnsi="Times New Roman" w:cs="Times New Roman"/>
            <w:b/>
            <w:sz w:val="24"/>
            <w:szCs w:val="24"/>
          </w:rPr>
          <w:t>Nickari333@gmail.com</w:t>
        </w:r>
      </w:hyperlink>
    </w:p>
    <w:p w:rsidR="00DD6B38" w:rsidRDefault="00DD6B38">
      <w:pPr>
        <w:spacing w:after="0" w:line="360" w:lineRule="auto"/>
        <w:jc w:val="center"/>
        <w:rPr>
          <w:rFonts w:ascii="Times New Roman" w:hAnsi="Times New Roman" w:cs="Times New Roman"/>
          <w:b/>
          <w:bCs/>
          <w:sz w:val="24"/>
          <w:szCs w:val="24"/>
          <w:lang w:val="id-ID"/>
        </w:rPr>
      </w:pPr>
    </w:p>
    <w:p w:rsidR="00DD6B38" w:rsidRDefault="00201DB2">
      <w:pPr>
        <w:spacing w:after="0" w:line="360" w:lineRule="auto"/>
        <w:jc w:val="both"/>
        <w:rPr>
          <w:rFonts w:ascii="Times New Roman" w:eastAsia="SimSun" w:hAnsi="Times New Roman" w:cs="Times New Roman"/>
          <w:sz w:val="24"/>
          <w:szCs w:val="24"/>
          <w:lang w:val="id-ID" w:eastAsia="zh-CN"/>
        </w:rPr>
      </w:pPr>
      <w:r>
        <w:rPr>
          <w:rFonts w:ascii="Times New Roman" w:hAnsi="Times New Roman" w:cs="Times New Roman"/>
          <w:b/>
          <w:bCs/>
          <w:sz w:val="24"/>
          <w:szCs w:val="24"/>
          <w:lang w:val="id-ID"/>
        </w:rPr>
        <w:t xml:space="preserve">ABSTRAK: </w:t>
      </w:r>
      <w:r>
        <w:rPr>
          <w:rFonts w:ascii="Times New Roman" w:eastAsia="SimSun" w:hAnsi="Times New Roman" w:cs="Times New Roman"/>
          <w:sz w:val="24"/>
          <w:szCs w:val="24"/>
          <w:lang w:val="id-ID" w:eastAsia="zh-CN"/>
        </w:rPr>
        <w:t>Hakikat</w:t>
      </w:r>
      <w:r>
        <w:rPr>
          <w:rFonts w:ascii="Times New Roman" w:eastAsia="SimSun" w:hAnsi="Times New Roman" w:cs="Times New Roman"/>
          <w:sz w:val="24"/>
          <w:szCs w:val="24"/>
          <w:lang w:eastAsia="zh-CN"/>
        </w:rPr>
        <w:t xml:space="preserve"> konseling humanistik menekankan renungan filosofi tentang apa artinya menjadi manusia.</w:t>
      </w:r>
      <w:r>
        <w:rPr>
          <w:rFonts w:ascii="Times New Roman" w:eastAsia="SimSun" w:hAnsi="Times New Roman" w:cs="Times New Roman"/>
          <w:sz w:val="24"/>
          <w:szCs w:val="24"/>
          <w:lang w:val="id-ID" w:eastAsia="zh-CN"/>
        </w:rPr>
        <w:t xml:space="preserve"> </w:t>
      </w:r>
      <w:r>
        <w:rPr>
          <w:rFonts w:ascii="Times New Roman" w:hAnsi="Times New Roman" w:cs="Times New Roman"/>
          <w:sz w:val="24"/>
          <w:szCs w:val="24"/>
        </w:rPr>
        <w:t xml:space="preserve">Psikolog humanistik mencoba untuk melihat kehidupan manusia sebagaimana manusia </w:t>
      </w:r>
      <w:r>
        <w:rPr>
          <w:rFonts w:ascii="Times New Roman" w:hAnsi="Times New Roman" w:cs="Times New Roman"/>
          <w:sz w:val="24"/>
          <w:szCs w:val="24"/>
          <w:lang w:val="id-ID"/>
        </w:rPr>
        <w:t xml:space="preserve">itu sendiri </w:t>
      </w:r>
      <w:r>
        <w:rPr>
          <w:rFonts w:ascii="Times New Roman" w:hAnsi="Times New Roman" w:cs="Times New Roman"/>
          <w:sz w:val="24"/>
          <w:szCs w:val="24"/>
        </w:rPr>
        <w:t>melihat kehidupan mereka.</w:t>
      </w:r>
      <w:r>
        <w:rPr>
          <w:rFonts w:ascii="Times New Roman" w:hAnsi="Times New Roman" w:cs="Times New Roman"/>
          <w:sz w:val="24"/>
          <w:szCs w:val="24"/>
          <w:lang w:val="id-ID"/>
        </w:rPr>
        <w:t xml:space="preserve"> Manusia memiliki kemampuan </w:t>
      </w:r>
      <w:r>
        <w:rPr>
          <w:rFonts w:ascii="Times New Roman" w:hAnsi="Times New Roman" w:cs="Times New Roman"/>
          <w:sz w:val="24"/>
          <w:szCs w:val="24"/>
        </w:rPr>
        <w:t>untuk berfikir secara sadar dan rasional dalam mengendalikan hasrat biologisnya, serta dalam meraih potensi maksimal mereka.</w:t>
      </w:r>
      <w:r>
        <w:rPr>
          <w:rFonts w:ascii="Times New Roman" w:hAnsi="Times New Roman" w:cs="Times New Roman"/>
          <w:sz w:val="24"/>
          <w:szCs w:val="24"/>
          <w:lang w:val="id-ID"/>
        </w:rPr>
        <w:t xml:space="preserve"> </w:t>
      </w:r>
      <w:r>
        <w:rPr>
          <w:rFonts w:ascii="Times New Roman" w:hAnsi="Times New Roman" w:cs="Times New Roman"/>
          <w:sz w:val="24"/>
          <w:szCs w:val="24"/>
        </w:rPr>
        <w:t>manusia bertanggung jawab terhadap hidup dan perbuatan</w:t>
      </w:r>
      <w:r>
        <w:rPr>
          <w:rFonts w:ascii="Times New Roman" w:hAnsi="Times New Roman" w:cs="Times New Roman"/>
          <w:sz w:val="24"/>
          <w:szCs w:val="24"/>
          <w:lang w:val="id-ID"/>
        </w:rPr>
        <w:t xml:space="preserve"> </w:t>
      </w:r>
      <w:r>
        <w:rPr>
          <w:rFonts w:ascii="Times New Roman" w:hAnsi="Times New Roman" w:cs="Times New Roman"/>
          <w:sz w:val="24"/>
          <w:szCs w:val="24"/>
        </w:rPr>
        <w:t>mereka</w:t>
      </w:r>
      <w:r>
        <w:rPr>
          <w:rFonts w:ascii="Times New Roman" w:hAnsi="Times New Roman" w:cs="Times New Roman"/>
          <w:sz w:val="24"/>
          <w:szCs w:val="24"/>
          <w:lang w:val="id-ID"/>
        </w:rPr>
        <w:t xml:space="preserve"> sendiri</w:t>
      </w:r>
      <w:r>
        <w:rPr>
          <w:rFonts w:ascii="Times New Roman" w:hAnsi="Times New Roman" w:cs="Times New Roman"/>
          <w:sz w:val="24"/>
          <w:szCs w:val="24"/>
        </w:rPr>
        <w:t xml:space="preserve"> serta mempunyai kebebasan dan kemampuan untuk mengubah sikap dan perilaku mereka</w:t>
      </w:r>
      <w:r>
        <w:rPr>
          <w:rFonts w:ascii="Times New Roman" w:hAnsi="Times New Roman" w:cs="Times New Roman"/>
          <w:sz w:val="24"/>
          <w:szCs w:val="24"/>
          <w:lang w:val="id-ID"/>
        </w:rPr>
        <w:t xml:space="preserve"> sendiri</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eastAsia="SimSun" w:hAnsi="Times New Roman" w:cs="Times New Roman"/>
          <w:sz w:val="24"/>
          <w:szCs w:val="24"/>
        </w:rPr>
        <w:t>Pendekatan eksistensial humanisti</w:t>
      </w:r>
      <w:r>
        <w:rPr>
          <w:rFonts w:ascii="Times New Roman" w:eastAsia="SimSun" w:hAnsi="Times New Roman" w:cs="Times New Roman"/>
          <w:sz w:val="24"/>
          <w:szCs w:val="24"/>
          <w:lang w:val="id-ID"/>
        </w:rPr>
        <w:t>k</w:t>
      </w:r>
      <w:r>
        <w:rPr>
          <w:rFonts w:ascii="Times New Roman" w:eastAsia="SimSun" w:hAnsi="Times New Roman" w:cs="Times New Roman"/>
          <w:sz w:val="24"/>
          <w:szCs w:val="24"/>
        </w:rPr>
        <w:t xml:space="preserve"> tidak memiliki tek</w:t>
      </w:r>
      <w:r>
        <w:rPr>
          <w:rFonts w:ascii="Times New Roman" w:eastAsia="SimSun" w:hAnsi="Times New Roman" w:cs="Times New Roman"/>
          <w:sz w:val="24"/>
          <w:szCs w:val="24"/>
          <w:lang w:val="id-ID"/>
        </w:rPr>
        <w:t>n</w:t>
      </w:r>
      <w:r>
        <w:rPr>
          <w:rFonts w:ascii="Times New Roman" w:eastAsia="SimSun" w:hAnsi="Times New Roman" w:cs="Times New Roman"/>
          <w:sz w:val="24"/>
          <w:szCs w:val="24"/>
        </w:rPr>
        <w:t>ik</w:t>
      </w:r>
      <w:r>
        <w:rPr>
          <w:rFonts w:ascii="Times New Roman" w:eastAsia="SimSun" w:hAnsi="Times New Roman" w:cs="Times New Roman"/>
          <w:sz w:val="24"/>
          <w:szCs w:val="24"/>
          <w:lang w:val="id-ID"/>
        </w:rPr>
        <w:t>-</w:t>
      </w:r>
      <w:r>
        <w:rPr>
          <w:rFonts w:ascii="Times New Roman" w:eastAsia="SimSun" w:hAnsi="Times New Roman" w:cs="Times New Roman"/>
          <w:sz w:val="24"/>
          <w:szCs w:val="24"/>
        </w:rPr>
        <w:t>teknik yang ditentukan secara ketat.</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lang w:val="id-ID" w:eastAsia="zh-CN"/>
        </w:rPr>
        <w:t>Pada</w:t>
      </w:r>
      <w:r>
        <w:rPr>
          <w:rFonts w:ascii="Times New Roman" w:eastAsia="SimSun" w:hAnsi="Times New Roman" w:cs="Times New Roman"/>
          <w:sz w:val="24"/>
          <w:szCs w:val="24"/>
          <w:lang w:eastAsia="zh-CN"/>
        </w:rPr>
        <w:t xml:space="preserve"> konseling eksistensial-humanistik</w:t>
      </w:r>
      <w:r>
        <w:rPr>
          <w:rFonts w:ascii="Times New Roman" w:eastAsia="SimSun" w:hAnsi="Times New Roman" w:cs="Times New Roman"/>
          <w:sz w:val="24"/>
          <w:szCs w:val="24"/>
          <w:lang w:val="id-ID" w:eastAsia="zh-CN"/>
        </w:rPr>
        <w:t xml:space="preserve"> y</w:t>
      </w:r>
      <w:r>
        <w:rPr>
          <w:rFonts w:ascii="Times New Roman" w:eastAsia="SimSun" w:hAnsi="Times New Roman" w:cs="Times New Roman"/>
          <w:sz w:val="24"/>
          <w:szCs w:val="24"/>
          <w:lang w:eastAsia="zh-CN"/>
        </w:rPr>
        <w:t>ang paling diutamakan adalah hubunganya dengan klien.</w:t>
      </w:r>
      <w:r>
        <w:rPr>
          <w:rFonts w:ascii="Times New Roman" w:eastAsia="SimSun" w:hAnsi="Times New Roman" w:cs="Times New Roman"/>
          <w:sz w:val="24"/>
          <w:szCs w:val="24"/>
          <w:lang w:val="id-ID" w:eastAsia="zh-CN"/>
        </w:rPr>
        <w:t xml:space="preserve"> </w:t>
      </w:r>
      <w:r>
        <w:rPr>
          <w:rFonts w:ascii="Times New Roman" w:eastAsia="SimSun" w:hAnsi="Times New Roman" w:cs="Times New Roman"/>
          <w:bCs/>
          <w:sz w:val="24"/>
          <w:szCs w:val="24"/>
        </w:rPr>
        <w:t>Proses</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konseling</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dengan</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pendekatan humanistik</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 xml:space="preserve">sangat </w:t>
      </w:r>
      <w:r>
        <w:rPr>
          <w:rFonts w:ascii="Times New Roman" w:eastAsia="SimSun" w:hAnsi="Times New Roman" w:cs="Times New Roman"/>
          <w:bCs/>
          <w:sz w:val="24"/>
          <w:szCs w:val="24"/>
          <w:lang w:val="id-ID"/>
        </w:rPr>
        <w:t xml:space="preserve">memperhatikan </w:t>
      </w:r>
      <w:r>
        <w:rPr>
          <w:rFonts w:ascii="Times New Roman" w:eastAsia="SimSun" w:hAnsi="Times New Roman" w:cs="Times New Roman"/>
          <w:bCs/>
          <w:sz w:val="24"/>
          <w:szCs w:val="24"/>
        </w:rPr>
        <w:t>hubungan terapeutik</w:t>
      </w:r>
      <w:r>
        <w:rPr>
          <w:rFonts w:ascii="Times New Roman" w:eastAsia="SimSun" w:hAnsi="Times New Roman" w:cs="Times New Roman"/>
          <w:bCs/>
          <w:sz w:val="24"/>
          <w:szCs w:val="24"/>
          <w:lang w:val="id-ID"/>
        </w:rPr>
        <w:t xml:space="preserve"> dengan melihat konselor dan klien sebagai manusia. </w:t>
      </w:r>
      <w:r>
        <w:rPr>
          <w:rFonts w:ascii="Times New Roman" w:eastAsia="SimSun" w:hAnsi="Times New Roman" w:cs="Times New Roman"/>
          <w:bCs/>
          <w:sz w:val="24"/>
          <w:szCs w:val="24"/>
        </w:rPr>
        <w:t>Proses dan hasil konseling</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dalam intervensi humanistik adalah aspek yang sangat terkait dan saling melengkapi.</w:t>
      </w:r>
      <w:r>
        <w:rPr>
          <w:rFonts w:ascii="Times New Roman" w:eastAsia="SimSun" w:hAnsi="Times New Roman" w:cs="Times New Roman"/>
          <w:bCs/>
          <w:sz w:val="24"/>
          <w:szCs w:val="24"/>
          <w:lang w:val="id-ID"/>
        </w:rPr>
        <w:t xml:space="preserve"> Tujuan dari konseling adalah a</w:t>
      </w:r>
      <w:r>
        <w:rPr>
          <w:rFonts w:ascii="Times New Roman" w:eastAsia="SimSun" w:hAnsi="Times New Roman" w:cs="Times New Roman"/>
          <w:sz w:val="24"/>
          <w:szCs w:val="24"/>
          <w:lang w:eastAsia="zh-CN"/>
        </w:rPr>
        <w:t xml:space="preserve">gar klien </w:t>
      </w:r>
      <w:r>
        <w:rPr>
          <w:rFonts w:ascii="Times New Roman" w:eastAsia="SimSun" w:hAnsi="Times New Roman" w:cs="Times New Roman"/>
          <w:sz w:val="24"/>
          <w:szCs w:val="24"/>
          <w:lang w:val="id-ID" w:eastAsia="zh-CN"/>
        </w:rPr>
        <w:t>menyadari</w:t>
      </w:r>
      <w:r>
        <w:rPr>
          <w:rFonts w:ascii="Times New Roman" w:eastAsia="SimSun" w:hAnsi="Times New Roman" w:cs="Times New Roman"/>
          <w:sz w:val="24"/>
          <w:szCs w:val="24"/>
          <w:lang w:eastAsia="zh-CN"/>
        </w:rPr>
        <w:t xml:space="preserve"> keberadaannya secara otentik</w:t>
      </w:r>
      <w:r>
        <w:rPr>
          <w:rFonts w:ascii="Times New Roman" w:eastAsia="SimSun" w:hAnsi="Times New Roman" w:cs="Times New Roman"/>
          <w:sz w:val="24"/>
          <w:szCs w:val="24"/>
          <w:lang w:val="id-ID" w:eastAsia="zh-CN"/>
        </w:rPr>
        <w:t xml:space="preserve">. </w:t>
      </w:r>
      <w:r>
        <w:rPr>
          <w:rFonts w:ascii="Times New Roman" w:eastAsia="SimSun" w:hAnsi="Times New Roman" w:cs="Times New Roman"/>
          <w:sz w:val="24"/>
          <w:szCs w:val="24"/>
          <w:lang w:eastAsia="zh-CN"/>
        </w:rPr>
        <w:t>Meluaskan kesadaran diri klien</w:t>
      </w:r>
      <w:r>
        <w:rPr>
          <w:rFonts w:ascii="Times New Roman" w:eastAsia="SimSun" w:hAnsi="Times New Roman" w:cs="Times New Roman"/>
          <w:sz w:val="24"/>
          <w:szCs w:val="24"/>
          <w:lang w:val="id-ID" w:eastAsia="zh-CN"/>
        </w:rPr>
        <w:t xml:space="preserve"> agar bisa mengambil suatu </w:t>
      </w:r>
      <w:r>
        <w:rPr>
          <w:rFonts w:ascii="Times New Roman" w:eastAsia="SimSun" w:hAnsi="Times New Roman" w:cs="Times New Roman"/>
          <w:sz w:val="24"/>
          <w:szCs w:val="24"/>
          <w:lang w:eastAsia="zh-CN"/>
        </w:rPr>
        <w:t>pilihan ya</w:t>
      </w:r>
      <w:r>
        <w:rPr>
          <w:rFonts w:ascii="Times New Roman" w:eastAsia="SimSun" w:hAnsi="Times New Roman" w:cs="Times New Roman"/>
          <w:sz w:val="24"/>
          <w:szCs w:val="24"/>
          <w:lang w:val="id-ID" w:eastAsia="zh-CN"/>
        </w:rPr>
        <w:t xml:space="preserve">ng </w:t>
      </w:r>
      <w:r>
        <w:rPr>
          <w:rFonts w:ascii="Times New Roman" w:eastAsia="SimSun" w:hAnsi="Times New Roman" w:cs="Times New Roman"/>
          <w:sz w:val="24"/>
          <w:szCs w:val="24"/>
          <w:lang w:eastAsia="zh-CN"/>
        </w:rPr>
        <w:t>bebas dan bertanggung jawab</w:t>
      </w:r>
      <w:r>
        <w:rPr>
          <w:rFonts w:ascii="Times New Roman" w:eastAsia="SimSun" w:hAnsi="Times New Roman" w:cs="Times New Roman"/>
          <w:sz w:val="24"/>
          <w:szCs w:val="24"/>
          <w:lang w:val="id-ID" w:eastAsia="zh-CN"/>
        </w:rPr>
        <w:t xml:space="preserve">. </w:t>
      </w:r>
      <w:r>
        <w:rPr>
          <w:rFonts w:ascii="Times New Roman" w:eastAsia="SimSun" w:hAnsi="Times New Roman" w:cs="Times New Roman"/>
          <w:sz w:val="24"/>
          <w:szCs w:val="24"/>
          <w:lang w:eastAsia="zh-CN"/>
        </w:rPr>
        <w:t xml:space="preserve">Membantu klien agar mampu menghadapi kecemasan sehubungan dengan </w:t>
      </w:r>
      <w:r>
        <w:rPr>
          <w:rFonts w:ascii="Times New Roman" w:eastAsia="SimSun" w:hAnsi="Times New Roman" w:cs="Times New Roman"/>
          <w:sz w:val="24"/>
          <w:szCs w:val="24"/>
          <w:lang w:val="id-ID" w:eastAsia="zh-CN"/>
        </w:rPr>
        <w:t>keputusan pilihannya</w:t>
      </w:r>
      <w:r>
        <w:rPr>
          <w:rFonts w:ascii="Times New Roman" w:eastAsia="SimSun" w:hAnsi="Times New Roman" w:cs="Times New Roman"/>
          <w:sz w:val="24"/>
          <w:szCs w:val="24"/>
          <w:lang w:eastAsia="zh-CN"/>
        </w:rPr>
        <w:t xml:space="preserve"> dan menerima kenyataan bahwa dirinya lebih dari sekadar korban kekuatan-kekuatan </w:t>
      </w:r>
      <w:r>
        <w:rPr>
          <w:rFonts w:ascii="Times New Roman" w:eastAsia="SimSun" w:hAnsi="Times New Roman" w:cs="Times New Roman"/>
          <w:sz w:val="24"/>
          <w:szCs w:val="24"/>
          <w:lang w:val="id-ID" w:eastAsia="zh-CN"/>
        </w:rPr>
        <w:t>pengaruh</w:t>
      </w:r>
      <w:r>
        <w:rPr>
          <w:rFonts w:ascii="Times New Roman" w:eastAsia="SimSun" w:hAnsi="Times New Roman" w:cs="Times New Roman"/>
          <w:sz w:val="24"/>
          <w:szCs w:val="24"/>
          <w:lang w:eastAsia="zh-CN"/>
        </w:rPr>
        <w:t xml:space="preserve"> d</w:t>
      </w:r>
      <w:r>
        <w:rPr>
          <w:rFonts w:ascii="Times New Roman" w:eastAsia="SimSun" w:hAnsi="Times New Roman" w:cs="Times New Roman"/>
          <w:sz w:val="24"/>
          <w:szCs w:val="24"/>
          <w:lang w:val="id-ID" w:eastAsia="zh-CN"/>
        </w:rPr>
        <w:t>ari</w:t>
      </w:r>
      <w:r>
        <w:rPr>
          <w:rFonts w:ascii="Times New Roman" w:eastAsia="SimSun" w:hAnsi="Times New Roman" w:cs="Times New Roman"/>
          <w:sz w:val="24"/>
          <w:szCs w:val="24"/>
          <w:lang w:eastAsia="zh-CN"/>
        </w:rPr>
        <w:t xml:space="preserve"> luar dirinya.</w:t>
      </w:r>
      <w:r>
        <w:rPr>
          <w:rFonts w:ascii="Times New Roman" w:eastAsia="SimSun" w:hAnsi="Times New Roman" w:cs="Times New Roman"/>
          <w:sz w:val="24"/>
          <w:szCs w:val="24"/>
          <w:lang w:val="id-ID" w:eastAsia="zh-CN"/>
        </w:rPr>
        <w:t xml:space="preserve"> Intinya bagaimana seorang konselor bisa memanusiakan manusia dengan memanfaatkan segala potensi yang ada di dalam dirinya.</w:t>
      </w:r>
    </w:p>
    <w:p w:rsidR="00DD6B38" w:rsidRDefault="00DD6B38">
      <w:pPr>
        <w:spacing w:after="0" w:line="360" w:lineRule="auto"/>
        <w:jc w:val="both"/>
        <w:rPr>
          <w:rFonts w:ascii="Times New Roman" w:eastAsia="SimSun" w:hAnsi="Times New Roman" w:cs="Times New Roman"/>
          <w:sz w:val="24"/>
          <w:szCs w:val="24"/>
          <w:lang w:val="id-ID" w:eastAsia="zh-CN"/>
        </w:rPr>
      </w:pPr>
    </w:p>
    <w:p w:rsidR="00DD6B38" w:rsidRDefault="00201DB2">
      <w:pPr>
        <w:spacing w:after="0" w:line="360" w:lineRule="auto"/>
        <w:jc w:val="both"/>
        <w:rPr>
          <w:rFonts w:ascii="Times New Roman" w:eastAsia="SimSun" w:hAnsi="Times New Roman" w:cs="Times New Roman"/>
          <w:b/>
          <w:bCs/>
          <w:sz w:val="24"/>
          <w:szCs w:val="24"/>
          <w:lang w:val="id-ID" w:eastAsia="zh-CN"/>
        </w:rPr>
      </w:pPr>
      <w:r>
        <w:rPr>
          <w:rFonts w:ascii="Times New Roman" w:eastAsia="SimSun" w:hAnsi="Times New Roman" w:cs="Times New Roman"/>
          <w:b/>
          <w:bCs/>
          <w:sz w:val="24"/>
          <w:szCs w:val="24"/>
          <w:lang w:val="id-ID" w:eastAsia="zh-CN"/>
        </w:rPr>
        <w:t>Kata Kunci: Konseling, Humanistik</w:t>
      </w:r>
    </w:p>
    <w:p w:rsidR="00DD6B38" w:rsidRDefault="00DD6B38">
      <w:pPr>
        <w:spacing w:after="0" w:line="360" w:lineRule="auto"/>
        <w:jc w:val="both"/>
        <w:rPr>
          <w:rFonts w:ascii="Times New Roman" w:eastAsia="SimSun" w:hAnsi="Times New Roman" w:cs="Times New Roman"/>
          <w:sz w:val="24"/>
          <w:szCs w:val="24"/>
          <w:lang w:val="id-ID" w:eastAsia="zh-CN"/>
        </w:rPr>
      </w:pPr>
    </w:p>
    <w:p w:rsidR="00DD6B38" w:rsidRDefault="00201DB2">
      <w:pPr>
        <w:spacing w:after="0" w:line="360" w:lineRule="auto"/>
        <w:jc w:val="both"/>
        <w:rPr>
          <w:rFonts w:ascii="SimSun" w:eastAsia="SimSun" w:hAnsi="SimSun" w:cs="SimSun"/>
          <w:sz w:val="24"/>
          <w:szCs w:val="24"/>
          <w:lang w:val="id-ID"/>
        </w:rPr>
      </w:pPr>
      <w:r>
        <w:rPr>
          <w:rFonts w:ascii="Times New Roman" w:hAnsi="Times New Roman" w:cs="Times New Roman"/>
          <w:b/>
          <w:bCs/>
          <w:i/>
          <w:iCs/>
          <w:sz w:val="24"/>
          <w:szCs w:val="24"/>
          <w:lang w:val="id-ID"/>
        </w:rPr>
        <w:t xml:space="preserve">ABSTRAC: </w:t>
      </w:r>
      <w:r>
        <w:rPr>
          <w:rFonts w:ascii="Times New Roman" w:eastAsia="SimSun" w:hAnsi="Times New Roman" w:cs="Times New Roman"/>
          <w:sz w:val="24"/>
          <w:szCs w:val="24"/>
        </w:rPr>
        <w:t>Itself counseling humanistic philosophy emphasizing musings about what it means to be human. Humans have the ability to think consciously and rationally in controlling biological desires, as well as in achieving their maximum potential. humans are responsible for their own life and actions and have the freedom and ability to change their own attitudes and behavior.</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Humanistic approach to counseling techniques do not have a strictly defined. In the existential-humanistic counseling main concern is to do with the client. The counseling process with the humanistic approach very concerned of the therapeutic relationship by seeing the counselor and client as a human being. The process and results of the intervention counseling humanistic aspects are very related and complementary.</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The goal of counseling is to make the client aware of its existence in an authentic manner. Broadening the client's self-awareness in order to take a free choice and responsibility. Helping clients to be able to deal with anxiety in connection with the decision of his choice and accept the fact that he is more than just victims of forces influence from outside himself. The point is how a counselor could humanize by exploiting all the potential that is in him.</w:t>
      </w:r>
      <w:r>
        <w:rPr>
          <w:rFonts w:ascii="SimSun" w:eastAsia="SimSun" w:hAnsi="SimSun" w:cs="SimSun"/>
          <w:sz w:val="24"/>
          <w:szCs w:val="24"/>
          <w:lang w:val="id-ID"/>
        </w:rPr>
        <w:t xml:space="preserve"> </w:t>
      </w:r>
    </w:p>
    <w:p w:rsidR="00DD6B38" w:rsidRDefault="00DD6B38">
      <w:pPr>
        <w:spacing w:after="0" w:line="360" w:lineRule="auto"/>
        <w:jc w:val="both"/>
        <w:rPr>
          <w:rFonts w:ascii="SimSun" w:eastAsia="SimSun" w:hAnsi="SimSun" w:cs="SimSun"/>
          <w:sz w:val="24"/>
          <w:szCs w:val="24"/>
          <w:lang w:val="id-ID"/>
        </w:rPr>
      </w:pPr>
    </w:p>
    <w:p w:rsidR="00DD6B38" w:rsidRDefault="00201DB2">
      <w:pPr>
        <w:spacing w:after="0" w:line="360" w:lineRule="auto"/>
        <w:jc w:val="both"/>
        <w:rPr>
          <w:rFonts w:ascii="Times New Roman" w:eastAsia="SimSun" w:hAnsi="Times New Roman" w:cs="Times New Roman"/>
          <w:sz w:val="24"/>
          <w:szCs w:val="24"/>
          <w:lang w:val="id-ID" w:eastAsia="zh-CN"/>
        </w:rPr>
      </w:pPr>
      <w:r>
        <w:rPr>
          <w:rStyle w:val="IEEEAbstractHeadingChar"/>
          <w:rFonts w:ascii="Times New Roman" w:hAnsi="Times New Roman" w:cs="Times New Roman"/>
          <w:b/>
          <w:i w:val="0"/>
          <w:sz w:val="24"/>
          <w:szCs w:val="24"/>
          <w:lang w:val="id-ID"/>
        </w:rPr>
        <w:t>Key Words</w:t>
      </w:r>
      <w:r>
        <w:rPr>
          <w:rStyle w:val="IEEEAbstractHeadingChar"/>
          <w:rFonts w:ascii="Times New Roman" w:hAnsi="Times New Roman" w:cs="Times New Roman"/>
          <w:i w:val="0"/>
          <w:sz w:val="24"/>
          <w:szCs w:val="24"/>
          <w:lang w:val="id-ID"/>
        </w:rPr>
        <w:t>:</w:t>
      </w:r>
      <w:r>
        <w:rPr>
          <w:rFonts w:ascii="Times New Roman" w:hAnsi="Times New Roman" w:cs="Times New Roman"/>
          <w:sz w:val="24"/>
          <w:szCs w:val="24"/>
          <w:lang w:val="id-ID"/>
        </w:rPr>
        <w:t xml:space="preserve"> </w:t>
      </w:r>
      <w:r>
        <w:rPr>
          <w:rFonts w:ascii="Times New Roman" w:eastAsia="SimSun" w:hAnsi="Times New Roman" w:cs="Times New Roman"/>
          <w:bCs/>
          <w:sz w:val="24"/>
          <w:szCs w:val="24"/>
        </w:rPr>
        <w:t>Counseling</w:t>
      </w:r>
      <w:r>
        <w:rPr>
          <w:rStyle w:val="shorttext"/>
          <w:rFonts w:ascii="Times New Roman" w:eastAsia="SimSun" w:hAnsi="Times New Roman" w:cs="Times New Roman"/>
          <w:bCs/>
          <w:sz w:val="24"/>
          <w:szCs w:val="24"/>
        </w:rPr>
        <w:t>, Humanistic</w:t>
      </w: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DD6B38">
      <w:pPr>
        <w:spacing w:after="0" w:line="360" w:lineRule="auto"/>
        <w:ind w:firstLine="720"/>
        <w:jc w:val="both"/>
        <w:rPr>
          <w:rFonts w:ascii="Times New Roman" w:eastAsia="SimSun" w:hAnsi="Times New Roman" w:cs="Times New Roman"/>
          <w:sz w:val="24"/>
          <w:szCs w:val="24"/>
          <w:lang w:val="id-ID" w:eastAsia="zh-CN"/>
        </w:rPr>
      </w:pPr>
    </w:p>
    <w:p w:rsidR="00DD6B38" w:rsidRDefault="00201DB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DD6B38" w:rsidRDefault="00DD6B38">
      <w:pPr>
        <w:spacing w:after="0" w:line="360" w:lineRule="auto"/>
        <w:jc w:val="center"/>
        <w:rPr>
          <w:rFonts w:ascii="Times New Roman" w:hAnsi="Times New Roman" w:cs="Times New Roman"/>
          <w:b/>
          <w:bCs/>
          <w:sz w:val="24"/>
          <w:szCs w:val="24"/>
        </w:rPr>
      </w:pPr>
    </w:p>
    <w:p w:rsidR="003B1AB8" w:rsidRPr="003B1AB8" w:rsidRDefault="00201DB2">
      <w:pPr>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Beberapa psikolog pada waktu yang sama tidak menyukai uraian aliran psikodinamika dan behaviouristik tentang kepribadian. Mereka merasa bahwa teori-teori aliran psikodinamika dan behaviouristik mengabaikan kualitas yang menjadikan manusia itu berbeda dari binatang, seperti misalnya mengupayakan dengan keras untuk menguasai diri dan merealisasi diri. Di tahun 1950-an, beberapa psikolog aliran ini mendirikan sekolah psikologi yang disebut dengan hu</w:t>
      </w:r>
      <w:r w:rsidR="003B1AB8">
        <w:rPr>
          <w:rFonts w:ascii="Times New Roman" w:hAnsi="Times New Roman" w:cs="Times New Roman"/>
          <w:sz w:val="24"/>
          <w:szCs w:val="24"/>
        </w:rPr>
        <w:t>manisme  (Corey, 2010).</w:t>
      </w:r>
    </w:p>
    <w:p w:rsidR="00DD6B38" w:rsidRDefault="003B1AB8">
      <w:pPr>
        <w:snapToGrid w:val="0"/>
        <w:spacing w:after="0" w:line="360" w:lineRule="auto"/>
        <w:ind w:firstLine="720"/>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Konseling merupakan kegiatan professional yang melibatkan hubungan antara konselor dengan individu atau sekelompok individu (Hariko, 2017.) </w:t>
      </w:r>
      <w:r w:rsidR="00201DB2">
        <w:rPr>
          <w:rFonts w:ascii="Times New Roman" w:eastAsia="SimSun" w:hAnsi="Times New Roman" w:cs="Times New Roman"/>
          <w:sz w:val="24"/>
          <w:szCs w:val="24"/>
          <w:lang w:val="id-ID" w:eastAsia="zh-CN"/>
        </w:rPr>
        <w:t>Hakikat</w:t>
      </w:r>
      <w:r w:rsidR="00201DB2">
        <w:rPr>
          <w:rFonts w:ascii="Times New Roman" w:eastAsia="SimSun" w:hAnsi="Times New Roman" w:cs="Times New Roman"/>
          <w:sz w:val="24"/>
          <w:szCs w:val="24"/>
          <w:lang w:eastAsia="zh-CN"/>
        </w:rPr>
        <w:t xml:space="preserve"> konseling humanistik menekankan renungan filosofi tentang apa artinya menjadi manusia.</w:t>
      </w:r>
      <w:r w:rsidR="00201DB2">
        <w:rPr>
          <w:rFonts w:ascii="Times New Roman" w:eastAsia="SimSun" w:hAnsi="Times New Roman" w:cs="Times New Roman"/>
          <w:sz w:val="24"/>
          <w:szCs w:val="24"/>
          <w:lang w:val="id-ID" w:eastAsia="zh-CN"/>
        </w:rPr>
        <w:t xml:space="preserve"> </w:t>
      </w:r>
      <w:r w:rsidR="00201DB2">
        <w:rPr>
          <w:rFonts w:ascii="Times New Roman" w:hAnsi="Times New Roman" w:cs="Times New Roman"/>
          <w:sz w:val="24"/>
          <w:szCs w:val="24"/>
        </w:rPr>
        <w:t xml:space="preserve">Psikolog humanistik mencoba untuk melihat kehidupan manusia sebagaimana manusia </w:t>
      </w:r>
      <w:r w:rsidR="00201DB2">
        <w:rPr>
          <w:rFonts w:ascii="Times New Roman" w:hAnsi="Times New Roman" w:cs="Times New Roman"/>
          <w:sz w:val="24"/>
          <w:szCs w:val="24"/>
          <w:lang w:val="id-ID"/>
        </w:rPr>
        <w:t xml:space="preserve">itu sendiri </w:t>
      </w:r>
      <w:r w:rsidR="00201DB2">
        <w:rPr>
          <w:rFonts w:ascii="Times New Roman" w:hAnsi="Times New Roman" w:cs="Times New Roman"/>
          <w:sz w:val="24"/>
          <w:szCs w:val="24"/>
        </w:rPr>
        <w:t xml:space="preserve">melihat kehidupan mereka. Mereka </w:t>
      </w:r>
      <w:r w:rsidR="00201DB2">
        <w:rPr>
          <w:rFonts w:ascii="Times New Roman" w:hAnsi="Times New Roman" w:cs="Times New Roman"/>
          <w:sz w:val="24"/>
          <w:szCs w:val="24"/>
          <w:lang w:val="id-ID"/>
        </w:rPr>
        <w:t xml:space="preserve">lebih </w:t>
      </w:r>
      <w:r w:rsidR="00201DB2">
        <w:rPr>
          <w:rFonts w:ascii="Times New Roman" w:hAnsi="Times New Roman" w:cs="Times New Roman"/>
          <w:sz w:val="24"/>
          <w:szCs w:val="24"/>
        </w:rPr>
        <w:t xml:space="preserve">cenderung untuk berpegang pada prespektif optimistik tentang sifat alamiah manusia. </w:t>
      </w:r>
      <w:r w:rsidR="00CB14D8">
        <w:rPr>
          <w:rFonts w:ascii="Times New Roman" w:hAnsi="Times New Roman" w:cs="Times New Roman"/>
          <w:sz w:val="24"/>
          <w:szCs w:val="24"/>
        </w:rPr>
        <w:t xml:space="preserve">Manusia atau individu pada dasarnya memiliki kecenderungan untuk berfikir rasional dan irasional (Rahma W.N &amp; Zulfikar. Z, 2014). </w:t>
      </w:r>
      <w:r w:rsidR="00201DB2">
        <w:rPr>
          <w:rFonts w:ascii="Times New Roman" w:hAnsi="Times New Roman" w:cs="Times New Roman"/>
          <w:sz w:val="24"/>
          <w:szCs w:val="24"/>
        </w:rPr>
        <w:t xml:space="preserve">Mereka berfokus pada kemampuan </w:t>
      </w:r>
      <w:r w:rsidR="00201DB2">
        <w:rPr>
          <w:rFonts w:ascii="Times New Roman" w:hAnsi="Times New Roman" w:cs="Times New Roman"/>
          <w:sz w:val="24"/>
          <w:szCs w:val="24"/>
          <w:lang w:val="id-ID"/>
        </w:rPr>
        <w:t xml:space="preserve">yang dimiliki </w:t>
      </w:r>
      <w:r w:rsidR="00201DB2">
        <w:rPr>
          <w:rFonts w:ascii="Times New Roman" w:hAnsi="Times New Roman" w:cs="Times New Roman"/>
          <w:sz w:val="24"/>
          <w:szCs w:val="24"/>
        </w:rPr>
        <w:t>manusia untuk berfikir secara sadar dan rasional dalam mengendalikan hasrat biologisnya, serta dalam meraih potensi maksimal mereka.</w:t>
      </w:r>
      <w:r w:rsidR="00201DB2">
        <w:rPr>
          <w:rFonts w:ascii="Times New Roman" w:hAnsi="Times New Roman" w:cs="Times New Roman"/>
          <w:sz w:val="24"/>
          <w:szCs w:val="24"/>
          <w:lang w:val="id-ID"/>
        </w:rPr>
        <w:t xml:space="preserve"> </w:t>
      </w:r>
      <w:r w:rsidR="00201DB2">
        <w:rPr>
          <w:rFonts w:ascii="Times New Roman" w:eastAsia="SimSun" w:hAnsi="Times New Roman" w:cs="Times New Roman"/>
          <w:sz w:val="24"/>
          <w:szCs w:val="24"/>
          <w:lang w:val="id-ID" w:eastAsia="zh-CN"/>
        </w:rPr>
        <w:t>Bebas memilih untuk menentukan nasib sendiri, kebebasan dan tanggung jawab, kecemasan sebagai suatu unsur dasar, pencarian makna yang unik di dalam dunia yang tak bermakna, berada sendiri dan berada dalam hubungan dengan orang lain keterhinggaan dan kematian, dan kecenderungan mengaktualkan diri.</w:t>
      </w:r>
      <w:r w:rsidR="00201DB2">
        <w:rPr>
          <w:rFonts w:ascii="Times New Roman" w:hAnsi="Times New Roman" w:cs="Times New Roman"/>
          <w:sz w:val="24"/>
          <w:szCs w:val="24"/>
        </w:rPr>
        <w:t xml:space="preserve"> </w:t>
      </w:r>
    </w:p>
    <w:p w:rsidR="00DD6B38" w:rsidRDefault="00201DB2">
      <w:pPr>
        <w:snapToGrid w:val="0"/>
        <w:spacing w:after="0" w:line="360" w:lineRule="auto"/>
        <w:ind w:firstLine="720"/>
        <w:jc w:val="both"/>
        <w:rPr>
          <w:rFonts w:ascii="Times New Roman" w:hAnsi="Times New Roman" w:cs="Times New Roman"/>
          <w:b/>
          <w:sz w:val="24"/>
          <w:szCs w:val="24"/>
          <w:lang w:eastAsia="id-ID"/>
        </w:rPr>
      </w:pPr>
      <w:r>
        <w:rPr>
          <w:rFonts w:ascii="Times New Roman" w:hAnsi="Times New Roman" w:cs="Times New Roman"/>
          <w:sz w:val="24"/>
          <w:szCs w:val="24"/>
        </w:rPr>
        <w:lastRenderedPageBreak/>
        <w:t xml:space="preserve">Dalam pandangan </w:t>
      </w:r>
      <w:r>
        <w:rPr>
          <w:rFonts w:ascii="Times New Roman" w:hAnsi="Times New Roman" w:cs="Times New Roman"/>
          <w:sz w:val="24"/>
          <w:szCs w:val="24"/>
          <w:lang w:val="id-ID"/>
        </w:rPr>
        <w:t xml:space="preserve">teori </w:t>
      </w:r>
      <w:r>
        <w:rPr>
          <w:rFonts w:ascii="Times New Roman" w:hAnsi="Times New Roman" w:cs="Times New Roman"/>
          <w:sz w:val="24"/>
          <w:szCs w:val="24"/>
        </w:rPr>
        <w:t>humanistik, manusia bertanggung jawab terhadap hidup dan perbuatan</w:t>
      </w:r>
      <w:r>
        <w:rPr>
          <w:rFonts w:ascii="Times New Roman" w:hAnsi="Times New Roman" w:cs="Times New Roman"/>
          <w:sz w:val="24"/>
          <w:szCs w:val="24"/>
          <w:lang w:val="id-ID"/>
        </w:rPr>
        <w:t xml:space="preserve"> </w:t>
      </w:r>
      <w:r>
        <w:rPr>
          <w:rFonts w:ascii="Times New Roman" w:hAnsi="Times New Roman" w:cs="Times New Roman"/>
          <w:sz w:val="24"/>
          <w:szCs w:val="24"/>
        </w:rPr>
        <w:t>mereka</w:t>
      </w:r>
      <w:r>
        <w:rPr>
          <w:rFonts w:ascii="Times New Roman" w:hAnsi="Times New Roman" w:cs="Times New Roman"/>
          <w:sz w:val="24"/>
          <w:szCs w:val="24"/>
          <w:lang w:val="id-ID"/>
        </w:rPr>
        <w:t xml:space="preserve"> sendiri</w:t>
      </w:r>
      <w:r>
        <w:rPr>
          <w:rFonts w:ascii="Times New Roman" w:hAnsi="Times New Roman" w:cs="Times New Roman"/>
          <w:sz w:val="24"/>
          <w:szCs w:val="24"/>
        </w:rPr>
        <w:t xml:space="preserve"> serta mempunyai kebebasan dan kemampuan untuk mengubah sikap dan perilaku mereka</w:t>
      </w:r>
      <w:r>
        <w:rPr>
          <w:rFonts w:ascii="Times New Roman" w:hAnsi="Times New Roman" w:cs="Times New Roman"/>
          <w:sz w:val="24"/>
          <w:szCs w:val="24"/>
          <w:lang w:val="id-ID"/>
        </w:rPr>
        <w:t xml:space="preserve"> sendiri</w:t>
      </w:r>
      <w:r w:rsidR="00287221">
        <w:rPr>
          <w:rFonts w:ascii="Times New Roman" w:hAnsi="Times New Roman" w:cs="Times New Roman"/>
          <w:sz w:val="24"/>
          <w:szCs w:val="24"/>
        </w:rPr>
        <w:t xml:space="preserve"> (Corey, 2010)</w:t>
      </w:r>
      <w:r>
        <w:rPr>
          <w:rFonts w:ascii="Times New Roman" w:hAnsi="Times New Roman" w:cs="Times New Roman"/>
          <w:sz w:val="24"/>
          <w:szCs w:val="24"/>
        </w:rPr>
        <w:t>.</w:t>
      </w:r>
      <w:r w:rsidR="004A22B9">
        <w:rPr>
          <w:rFonts w:ascii="Times New Roman" w:hAnsi="Times New Roman" w:cs="Times New Roman"/>
          <w:sz w:val="24"/>
          <w:szCs w:val="24"/>
        </w:rPr>
        <w:t xml:space="preserve"> </w:t>
      </w:r>
      <w:r>
        <w:rPr>
          <w:rFonts w:ascii="Times New Roman" w:eastAsia="SimSun" w:hAnsi="Times New Roman" w:cs="Times New Roman"/>
          <w:sz w:val="24"/>
          <w:szCs w:val="24"/>
          <w:lang w:eastAsia="zh-CN"/>
        </w:rPr>
        <w:t>Yang paling diutamakan dalam konseling eksistensial-humanistik adalah hubunganya dengan klien. Kualitas dari dua orang yang bertatap muka dalam situasi konseling merupakan stimulus terjadinya perubahan yang positif.</w:t>
      </w:r>
      <w:r w:rsidR="00977062">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id-ID" w:eastAsia="zh-CN"/>
        </w:rPr>
        <w:t xml:space="preserve">Artinya </w:t>
      </w:r>
      <w:r>
        <w:rPr>
          <w:rFonts w:ascii="Times New Roman" w:eastAsia="SimSun" w:hAnsi="Times New Roman" w:cs="Times New Roman"/>
          <w:sz w:val="24"/>
          <w:szCs w:val="24"/>
          <w:shd w:val="clear" w:color="auto" w:fill="FFFFFF"/>
          <w:lang w:val="id-ID" w:eastAsia="id-ID"/>
        </w:rPr>
        <w:t>psikologi humanistik sangat memperhatikan tentang dimensi manusia dalam berhubungan dengan lingkungannya secara manusiawi dengan menitik-beratkan pada kebebasan individu untuk mengungkapkan pendapat dan menentukan pilihannya, nilai-nilai, tanggung jawab personal, otonomi, tujuan dan pemaknaan.</w:t>
      </w:r>
    </w:p>
    <w:p w:rsidR="00DD6B38" w:rsidRDefault="00DD6B38">
      <w:pPr>
        <w:snapToGrid w:val="0"/>
        <w:spacing w:after="0" w:line="360" w:lineRule="auto"/>
        <w:jc w:val="center"/>
        <w:rPr>
          <w:rFonts w:ascii="Times New Roman" w:hAnsi="Times New Roman" w:cs="Times New Roman"/>
          <w:b/>
          <w:sz w:val="24"/>
          <w:szCs w:val="24"/>
          <w:lang w:eastAsia="id-ID"/>
        </w:rPr>
      </w:pPr>
    </w:p>
    <w:p w:rsidR="00DD6B38" w:rsidRDefault="00DD6B38">
      <w:pPr>
        <w:snapToGrid w:val="0"/>
        <w:spacing w:after="0" w:line="360" w:lineRule="auto"/>
        <w:jc w:val="center"/>
        <w:rPr>
          <w:rFonts w:ascii="Times New Roman" w:hAnsi="Times New Roman" w:cs="Times New Roman"/>
          <w:b/>
          <w:sz w:val="24"/>
          <w:szCs w:val="24"/>
          <w:lang w:eastAsia="id-ID"/>
        </w:rPr>
      </w:pPr>
    </w:p>
    <w:p w:rsidR="00DD6B38" w:rsidRDefault="00201DB2">
      <w:pPr>
        <w:snapToGri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PEMBAHASAN</w:t>
      </w:r>
    </w:p>
    <w:p w:rsidR="00DD6B38" w:rsidRDefault="00DD6B38">
      <w:pPr>
        <w:snapToGrid w:val="0"/>
        <w:spacing w:after="0" w:line="360" w:lineRule="auto"/>
        <w:jc w:val="center"/>
        <w:rPr>
          <w:rFonts w:ascii="Times New Roman" w:hAnsi="Times New Roman" w:cs="Times New Roman"/>
          <w:b/>
          <w:bCs/>
          <w:sz w:val="24"/>
          <w:szCs w:val="24"/>
        </w:rPr>
      </w:pPr>
    </w:p>
    <w:p w:rsidR="00DD6B38" w:rsidRDefault="00201DB2">
      <w:pPr>
        <w:numPr>
          <w:ilvl w:val="0"/>
          <w:numId w:val="1"/>
        </w:numPr>
        <w:snapToGrid w:val="0"/>
        <w:spacing w:after="0"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lang w:val="id-ID"/>
        </w:rPr>
        <w:t>Sekilas Sejarah Teori dan Organisasi Konseling Humanistik</w:t>
      </w:r>
    </w:p>
    <w:p w:rsidR="00DD6B38" w:rsidRDefault="00201DB2">
      <w:pPr>
        <w:snapToGrid w:val="0"/>
        <w:spacing w:after="0" w:line="360" w:lineRule="auto"/>
        <w:ind w:leftChars="200" w:left="440" w:firstLine="720"/>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Aliran humanistik merupakan salah satu aliran dalam psikologi yang muncul pada tahun 1950-an, dengan akar pemikiran dari kalangan eksistensialisme yang berkembang pada abad pertengahan. Pada akhir tahun 1950-an, para ahli psikologi, seperti : Abraham Maslow, Carl Rogers dan Clark Moustakas mendirikan sebuah asosiasi profesional yang berupaya </w:t>
      </w:r>
      <w:r>
        <w:rPr>
          <w:rFonts w:ascii="Times New Roman" w:eastAsia="SimSun" w:hAnsi="Times New Roman" w:cs="Times New Roman"/>
          <w:color w:val="000000"/>
          <w:sz w:val="24"/>
          <w:szCs w:val="24"/>
          <w:lang w:val="id-ID" w:eastAsia="zh-CN"/>
        </w:rPr>
        <w:t xml:space="preserve">untuk </w:t>
      </w:r>
      <w:r>
        <w:rPr>
          <w:rFonts w:ascii="Times New Roman" w:eastAsia="SimSun" w:hAnsi="Times New Roman" w:cs="Times New Roman"/>
          <w:color w:val="000000"/>
          <w:sz w:val="24"/>
          <w:szCs w:val="24"/>
          <w:lang w:eastAsia="zh-CN"/>
        </w:rPr>
        <w:t>mengkaji secara khusus tentang berbagai keunikan manusia, seperti tentang : self (diri), aktualisasi diri, kesehatan, harapan, cinta, kreativitas, hakikat, individualitas dan sejenisnya.</w:t>
      </w:r>
    </w:p>
    <w:p w:rsidR="00DD6B38" w:rsidRDefault="00201DB2">
      <w:pPr>
        <w:snapToGrid w:val="0"/>
        <w:spacing w:after="0" w:line="360" w:lineRule="auto"/>
        <w:ind w:leftChars="200" w:left="440" w:firstLine="720"/>
        <w:jc w:val="both"/>
        <w:rPr>
          <w:rFonts w:ascii="Times New Roman" w:eastAsia="SimSun" w:hAnsi="Times New Roman" w:cs="Times New Roman"/>
          <w:color w:val="000000"/>
          <w:sz w:val="24"/>
          <w:szCs w:val="24"/>
          <w:lang w:eastAsia="zh-CN"/>
        </w:rPr>
      </w:pPr>
      <w:r>
        <w:rPr>
          <w:rFonts w:ascii="Times New Roman" w:eastAsia="SimSun" w:hAnsi="Times New Roman" w:cs="Times New Roman"/>
          <w:bCs/>
          <w:sz w:val="24"/>
          <w:szCs w:val="24"/>
        </w:rPr>
        <w:t>Humanisme, sebagai filsafat bimbing</w:t>
      </w:r>
      <w:r>
        <w:rPr>
          <w:rFonts w:ascii="Times New Roman" w:eastAsia="SimSun" w:hAnsi="Times New Roman" w:cs="Times New Roman"/>
          <w:bCs/>
          <w:sz w:val="24"/>
          <w:szCs w:val="24"/>
          <w:lang w:val="id-ID"/>
        </w:rPr>
        <w:t>an</w:t>
      </w:r>
      <w:r>
        <w:rPr>
          <w:rFonts w:ascii="Times New Roman" w:eastAsia="SimSun" w:hAnsi="Times New Roman" w:cs="Times New Roman"/>
          <w:bCs/>
          <w:sz w:val="24"/>
          <w:szCs w:val="24"/>
        </w:rPr>
        <w:t xml:space="preserve"> konseling dan praktek</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pendidikan</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dipahami memiliki banyak unsur yang beragam (Hansen, 2006)</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 xml:space="preserve">Prinsip </w:t>
      </w:r>
      <w:r>
        <w:rPr>
          <w:rFonts w:ascii="Times New Roman" w:eastAsia="SimSun" w:hAnsi="Times New Roman" w:cs="Times New Roman"/>
          <w:bCs/>
          <w:sz w:val="24"/>
          <w:szCs w:val="24"/>
          <w:lang w:val="id-ID"/>
        </w:rPr>
        <w:t xml:space="preserve">yang </w:t>
      </w:r>
      <w:r>
        <w:rPr>
          <w:rFonts w:ascii="Times New Roman" w:eastAsia="SimSun" w:hAnsi="Times New Roman" w:cs="Times New Roman"/>
          <w:bCs/>
          <w:sz w:val="24"/>
          <w:szCs w:val="24"/>
        </w:rPr>
        <w:t>menyatukan unsur-unsur yang beragam adalah gagasan</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bahwa manusia</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tidak dapat direduksi ke fenomena lain (Davidson, 2000).</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Dengan kata lain, manusia hanya dapat dipahami sebagai makhluk keseluruhan</w:t>
      </w:r>
      <w:r>
        <w:rPr>
          <w:rFonts w:ascii="Times New Roman" w:eastAsia="SimSun" w:hAnsi="Times New Roman" w:cs="Times New Roman"/>
          <w:bCs/>
          <w:sz w:val="24"/>
          <w:szCs w:val="24"/>
          <w:lang w:val="id-ID"/>
        </w:rPr>
        <w:t xml:space="preserve"> (</w:t>
      </w:r>
      <w:r>
        <w:rPr>
          <w:rFonts w:ascii="Times New Roman" w:hAnsi="Times New Roman" w:cs="Times New Roman"/>
          <w:sz w:val="24"/>
          <w:szCs w:val="24"/>
        </w:rPr>
        <w:t>Perepiczka</w:t>
      </w:r>
      <w:r>
        <w:rPr>
          <w:rFonts w:ascii="Times New Roman" w:hAnsi="Times New Roman" w:cs="Times New Roman"/>
          <w:sz w:val="24"/>
          <w:szCs w:val="24"/>
          <w:lang w:val="id-ID"/>
        </w:rPr>
        <w:t xml:space="preserve"> and </w:t>
      </w:r>
      <w:r>
        <w:rPr>
          <w:rFonts w:ascii="Times New Roman" w:hAnsi="Times New Roman" w:cs="Times New Roman"/>
          <w:sz w:val="24"/>
          <w:szCs w:val="24"/>
        </w:rPr>
        <w:t>Scholl</w:t>
      </w:r>
      <w:r>
        <w:rPr>
          <w:rFonts w:ascii="Times New Roman" w:hAnsi="Times New Roman" w:cs="Times New Roman"/>
          <w:sz w:val="24"/>
          <w:szCs w:val="24"/>
          <w:lang w:val="id-ID"/>
        </w:rPr>
        <w:t>, 2012).</w:t>
      </w:r>
    </w:p>
    <w:p w:rsidR="00DD6B38" w:rsidRDefault="00201DB2">
      <w:pPr>
        <w:snapToGrid w:val="0"/>
        <w:spacing w:after="0" w:line="360" w:lineRule="auto"/>
        <w:ind w:leftChars="200" w:left="440" w:firstLine="720"/>
        <w:jc w:val="both"/>
        <w:rPr>
          <w:rFonts w:ascii="Times New Roman" w:eastAsia="SimSun" w:hAnsi="Times New Roman" w:cs="Times New Roman"/>
          <w:bCs/>
          <w:sz w:val="24"/>
          <w:szCs w:val="24"/>
          <w:lang w:val="id-ID"/>
        </w:rPr>
      </w:pPr>
      <w:r>
        <w:rPr>
          <w:rFonts w:ascii="Times New Roman" w:eastAsia="SimSun" w:hAnsi="Times New Roman" w:cs="Times New Roman"/>
          <w:bCs/>
          <w:sz w:val="24"/>
          <w:szCs w:val="24"/>
        </w:rPr>
        <w:t>Sejak pertengahan 1980-an</w:t>
      </w:r>
      <w:r>
        <w:rPr>
          <w:rFonts w:ascii="Times New Roman" w:eastAsia="SimSun" w:hAnsi="Times New Roman" w:cs="Times New Roman"/>
          <w:bCs/>
          <w:sz w:val="24"/>
          <w:szCs w:val="24"/>
          <w:lang w:val="id-ID"/>
        </w:rPr>
        <w:t xml:space="preserve">, </w:t>
      </w:r>
      <w:r>
        <w:rPr>
          <w:rFonts w:ascii="Times New Roman" w:hAnsi="Times New Roman" w:cs="Times New Roman"/>
          <w:bCs/>
          <w:i/>
          <w:iCs/>
          <w:sz w:val="24"/>
          <w:szCs w:val="24"/>
          <w:lang w:val="fr-FR" w:eastAsia="fr-FR"/>
        </w:rPr>
        <w:t xml:space="preserve">Association </w:t>
      </w:r>
      <w:r>
        <w:rPr>
          <w:rStyle w:val="Heading11"/>
          <w:rFonts w:ascii="Times New Roman" w:hAnsi="Times New Roman" w:cs="Times New Roman"/>
          <w:b w:val="0"/>
          <w:bCs/>
          <w:i/>
          <w:iCs/>
          <w:sz w:val="24"/>
          <w:szCs w:val="24"/>
          <w:lang w:val="fr-FR" w:eastAsia="fr-FR"/>
        </w:rPr>
        <w:t>for</w:t>
      </w:r>
      <w:r>
        <w:rPr>
          <w:rFonts w:ascii="Times New Roman" w:hAnsi="Times New Roman" w:cs="Times New Roman"/>
          <w:bCs/>
          <w:i/>
          <w:iCs/>
          <w:sz w:val="24"/>
          <w:szCs w:val="24"/>
          <w:lang w:val="fr-FR" w:eastAsia="fr-FR"/>
        </w:rPr>
        <w:t xml:space="preserve"> Humanistic Counseling</w:t>
      </w:r>
      <w:r>
        <w:rPr>
          <w:rFonts w:ascii="Times New Roman" w:hAnsi="Times New Roman" w:cs="Times New Roman"/>
          <w:bCs/>
          <w:sz w:val="24"/>
          <w:szCs w:val="24"/>
          <w:lang w:val="id-ID" w:eastAsia="fr-FR"/>
        </w:rPr>
        <w:t xml:space="preserve"> (</w:t>
      </w:r>
      <w:r>
        <w:rPr>
          <w:rFonts w:ascii="Times New Roman" w:eastAsia="SimSun" w:hAnsi="Times New Roman" w:cs="Times New Roman"/>
          <w:bCs/>
          <w:sz w:val="24"/>
          <w:szCs w:val="24"/>
        </w:rPr>
        <w:t>AHC</w:t>
      </w:r>
      <w:r>
        <w:rPr>
          <w:rFonts w:ascii="Times New Roman" w:eastAsia="SimSun" w:hAnsi="Times New Roman" w:cs="Times New Roman"/>
          <w:bCs/>
          <w:sz w:val="24"/>
          <w:szCs w:val="24"/>
          <w:lang w:val="id-ID"/>
        </w:rPr>
        <w:t>)</w:t>
      </w:r>
      <w:r>
        <w:rPr>
          <w:rFonts w:ascii="Times New Roman" w:eastAsia="SimSun" w:hAnsi="Times New Roman" w:cs="Times New Roman"/>
          <w:bCs/>
          <w:sz w:val="24"/>
          <w:szCs w:val="24"/>
        </w:rPr>
        <w:t xml:space="preserve"> </w:t>
      </w:r>
      <w:r>
        <w:rPr>
          <w:rFonts w:ascii="Times New Roman" w:eastAsia="SimSun" w:hAnsi="Times New Roman" w:cs="Times New Roman"/>
          <w:bCs/>
          <w:sz w:val="24"/>
          <w:szCs w:val="24"/>
          <w:lang w:val="id-ID"/>
        </w:rPr>
        <w:t xml:space="preserve">muncul </w:t>
      </w:r>
      <w:r>
        <w:rPr>
          <w:rFonts w:ascii="Times New Roman" w:eastAsia="SimSun" w:hAnsi="Times New Roman" w:cs="Times New Roman"/>
          <w:bCs/>
          <w:sz w:val="24"/>
          <w:szCs w:val="24"/>
        </w:rPr>
        <w:t xml:space="preserve">sebagai upaya kolaborasi untuk menanggapi kebutuhan masyarakat (misalnya, mendukung gerakan perempuan, hak-hak sipil, dan </w:t>
      </w:r>
      <w:r>
        <w:rPr>
          <w:rFonts w:ascii="Times New Roman" w:eastAsia="SimSun" w:hAnsi="Times New Roman" w:cs="Times New Roman"/>
          <w:bCs/>
          <w:i/>
          <w:iCs/>
          <w:sz w:val="24"/>
          <w:szCs w:val="24"/>
        </w:rPr>
        <w:lastRenderedPageBreak/>
        <w:t>platform</w:t>
      </w:r>
      <w:r>
        <w:rPr>
          <w:rFonts w:ascii="Times New Roman" w:eastAsia="SimSun" w:hAnsi="Times New Roman" w:cs="Times New Roman"/>
          <w:bCs/>
          <w:sz w:val="24"/>
          <w:szCs w:val="24"/>
        </w:rPr>
        <w:t xml:space="preserve"> keadilan sosial</w:t>
      </w:r>
      <w:r>
        <w:rPr>
          <w:rFonts w:ascii="Times New Roman" w:eastAsia="SimSun" w:hAnsi="Times New Roman" w:cs="Times New Roman"/>
          <w:bCs/>
          <w:sz w:val="24"/>
          <w:szCs w:val="24"/>
          <w:lang w:val="id-ID"/>
        </w:rPr>
        <w:t xml:space="preserve">. Organisasi ini bermula pada tahun 1931 dengan nama </w:t>
      </w:r>
      <w:r>
        <w:rPr>
          <w:rFonts w:ascii="Times New Roman" w:eastAsia="SimSun" w:hAnsi="Times New Roman" w:cs="Times New Roman"/>
          <w:bCs/>
          <w:i/>
          <w:iCs/>
          <w:sz w:val="24"/>
          <w:szCs w:val="24"/>
        </w:rPr>
        <w:t>Teachers College Personnel Association</w:t>
      </w:r>
      <w:r>
        <w:rPr>
          <w:rFonts w:ascii="Times New Roman" w:eastAsia="SimSun" w:hAnsi="Times New Roman" w:cs="Times New Roman"/>
          <w:bCs/>
          <w:sz w:val="24"/>
          <w:szCs w:val="24"/>
        </w:rPr>
        <w:t xml:space="preserve"> (TCPA</w:t>
      </w:r>
      <w:r w:rsidR="005675A4">
        <w:rPr>
          <w:rFonts w:ascii="Times New Roman" w:eastAsia="SimSun" w:hAnsi="Times New Roman" w:cs="Times New Roman"/>
          <w:bCs/>
          <w:sz w:val="24"/>
          <w:szCs w:val="24"/>
        </w:rPr>
        <w:t>) (</w:t>
      </w:r>
      <w:r>
        <w:rPr>
          <w:rFonts w:ascii="Times New Roman" w:eastAsia="SimSun" w:hAnsi="Times New Roman" w:cs="Times New Roman"/>
          <w:bCs/>
          <w:sz w:val="24"/>
          <w:szCs w:val="24"/>
        </w:rPr>
        <w:t>Sheeley, 1975).</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Pada tahun 1946, nama organisasi diubah menjadi Bagian Personalia dari American Association of Teachers perguruan tinggi.</w:t>
      </w:r>
      <w:r>
        <w:rPr>
          <w:rFonts w:ascii="Times New Roman" w:eastAsia="SimSun" w:hAnsi="Times New Roman" w:cs="Times New Roman"/>
          <w:bCs/>
          <w:sz w:val="24"/>
          <w:szCs w:val="24"/>
          <w:lang w:val="id-ID"/>
        </w:rPr>
        <w:t xml:space="preserve"> P</w:t>
      </w:r>
      <w:r>
        <w:rPr>
          <w:rFonts w:ascii="Times New Roman" w:eastAsia="SimSun" w:hAnsi="Times New Roman" w:cs="Times New Roman"/>
          <w:bCs/>
          <w:sz w:val="24"/>
          <w:szCs w:val="24"/>
        </w:rPr>
        <w:t xml:space="preserve">ada tahun 1951, nama itu diperbarui </w:t>
      </w:r>
      <w:r>
        <w:rPr>
          <w:rFonts w:ascii="Times New Roman" w:eastAsia="SimSun" w:hAnsi="Times New Roman" w:cs="Times New Roman"/>
          <w:bCs/>
          <w:sz w:val="24"/>
          <w:szCs w:val="24"/>
          <w:lang w:val="id-ID"/>
        </w:rPr>
        <w:t xml:space="preserve">menjadi </w:t>
      </w:r>
      <w:r>
        <w:rPr>
          <w:rFonts w:ascii="Times New Roman" w:eastAsia="SimSun" w:hAnsi="Times New Roman" w:cs="Times New Roman"/>
          <w:bCs/>
          <w:i/>
          <w:iCs/>
          <w:sz w:val="24"/>
          <w:szCs w:val="24"/>
          <w:lang w:val="id-ID"/>
        </w:rPr>
        <w:t>Student Personnel Association for Teacher Education</w:t>
      </w:r>
      <w:r>
        <w:rPr>
          <w:rFonts w:ascii="Times New Roman" w:eastAsia="SimSun" w:hAnsi="Times New Roman" w:cs="Times New Roman"/>
          <w:bCs/>
          <w:sz w:val="24"/>
          <w:szCs w:val="24"/>
          <w:lang w:val="id-ID"/>
        </w:rPr>
        <w:t xml:space="preserve"> atau </w:t>
      </w:r>
      <w:r>
        <w:rPr>
          <w:rFonts w:ascii="Times New Roman" w:eastAsia="SimSun" w:hAnsi="Times New Roman" w:cs="Times New Roman"/>
          <w:bCs/>
          <w:sz w:val="24"/>
          <w:szCs w:val="24"/>
        </w:rPr>
        <w:t>Asosiasi Personil Mahasiswa Pendidikan Guru (SPATE</w:t>
      </w:r>
      <w:r w:rsidR="006376ED">
        <w:rPr>
          <w:rFonts w:ascii="Times New Roman" w:eastAsia="SimSun" w:hAnsi="Times New Roman" w:cs="Times New Roman"/>
          <w:bCs/>
          <w:sz w:val="24"/>
          <w:szCs w:val="24"/>
        </w:rPr>
        <w:t>) (</w:t>
      </w:r>
      <w:r>
        <w:rPr>
          <w:rFonts w:ascii="Times New Roman" w:eastAsia="SimSun" w:hAnsi="Times New Roman" w:cs="Times New Roman"/>
          <w:bCs/>
          <w:sz w:val="24"/>
          <w:szCs w:val="24"/>
        </w:rPr>
        <w:t>Allen, 1962).</w:t>
      </w:r>
      <w:r>
        <w:rPr>
          <w:rFonts w:ascii="Times New Roman" w:eastAsia="SimSun" w:hAnsi="Times New Roman" w:cs="Times New Roman"/>
          <w:bCs/>
          <w:sz w:val="24"/>
          <w:szCs w:val="24"/>
          <w:lang w:val="id-ID"/>
        </w:rPr>
        <w:t xml:space="preserve"> Kemudian pada tahun 1952 </w:t>
      </w:r>
      <w:r>
        <w:rPr>
          <w:rFonts w:ascii="Times New Roman" w:eastAsia="SimSun" w:hAnsi="Times New Roman" w:cs="Times New Roman"/>
          <w:bCs/>
          <w:sz w:val="24"/>
          <w:szCs w:val="24"/>
        </w:rPr>
        <w:t>SPATE</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 xml:space="preserve">berkolaborasi dengan tiga organisasi lainnya untuk mendirikan Amerika Personalia dan Bimbingan Association, yang kemudian berganti nama menjadi </w:t>
      </w:r>
      <w:r>
        <w:rPr>
          <w:rFonts w:ascii="Times New Roman" w:eastAsia="SimSun" w:hAnsi="Times New Roman" w:cs="Times New Roman"/>
          <w:bCs/>
          <w:i/>
          <w:iCs/>
          <w:sz w:val="24"/>
          <w:szCs w:val="24"/>
        </w:rPr>
        <w:t>American Association for Counseling and Development</w:t>
      </w:r>
      <w:r>
        <w:rPr>
          <w:rFonts w:ascii="Times New Roman" w:eastAsia="SimSun" w:hAnsi="Times New Roman" w:cs="Times New Roman"/>
          <w:bCs/>
          <w:sz w:val="24"/>
          <w:szCs w:val="24"/>
        </w:rPr>
        <w:t xml:space="preserve"> </w:t>
      </w:r>
      <w:r>
        <w:rPr>
          <w:rFonts w:ascii="Times New Roman" w:eastAsia="SimSun" w:hAnsi="Times New Roman" w:cs="Times New Roman"/>
          <w:bCs/>
          <w:sz w:val="24"/>
          <w:szCs w:val="24"/>
          <w:lang w:val="id-ID"/>
        </w:rPr>
        <w:t xml:space="preserve">atau </w:t>
      </w:r>
      <w:r>
        <w:rPr>
          <w:rFonts w:ascii="Times New Roman" w:eastAsia="SimSun" w:hAnsi="Times New Roman" w:cs="Times New Roman"/>
          <w:bCs/>
          <w:sz w:val="24"/>
          <w:szCs w:val="24"/>
        </w:rPr>
        <w:t>Asosiasi Amerika untuk Konseling dan Pengembangan (AACD), dan kemudian berganti nama menjadi Americ</w:t>
      </w:r>
      <w:r w:rsidR="006376ED">
        <w:rPr>
          <w:rFonts w:ascii="Times New Roman" w:eastAsia="SimSun" w:hAnsi="Times New Roman" w:cs="Times New Roman"/>
          <w:bCs/>
          <w:sz w:val="24"/>
          <w:szCs w:val="24"/>
        </w:rPr>
        <w:t>an Counseling Association (ACA) (</w:t>
      </w:r>
      <w:r>
        <w:rPr>
          <w:rFonts w:ascii="Times New Roman" w:eastAsia="SimSun" w:hAnsi="Times New Roman" w:cs="Times New Roman"/>
          <w:bCs/>
          <w:sz w:val="24"/>
          <w:szCs w:val="24"/>
        </w:rPr>
        <w:t>Kaplan, 2002 ).</w:t>
      </w:r>
      <w:r>
        <w:rPr>
          <w:rFonts w:ascii="Times New Roman" w:eastAsia="SimSun" w:hAnsi="Times New Roman" w:cs="Times New Roman"/>
          <w:bCs/>
          <w:sz w:val="24"/>
          <w:szCs w:val="24"/>
          <w:lang w:val="id-ID"/>
        </w:rPr>
        <w:t xml:space="preserve"> </w:t>
      </w:r>
    </w:p>
    <w:p w:rsidR="00DD6B38" w:rsidRDefault="00201DB2">
      <w:pPr>
        <w:snapToGrid w:val="0"/>
        <w:spacing w:after="0" w:line="360" w:lineRule="auto"/>
        <w:ind w:leftChars="200" w:left="440" w:firstLine="720"/>
        <w:jc w:val="both"/>
        <w:rPr>
          <w:rFonts w:ascii="Times New Roman" w:eastAsia="SimSun" w:hAnsi="Times New Roman" w:cs="Times New Roman"/>
          <w:bCs/>
          <w:sz w:val="24"/>
          <w:szCs w:val="24"/>
          <w:lang w:val="id-ID"/>
        </w:rPr>
      </w:pPr>
      <w:r>
        <w:rPr>
          <w:rFonts w:ascii="Times New Roman" w:eastAsia="SimSun" w:hAnsi="Times New Roman" w:cs="Times New Roman"/>
          <w:bCs/>
          <w:sz w:val="24"/>
          <w:szCs w:val="24"/>
        </w:rPr>
        <w:t>SPATE</w:t>
      </w:r>
      <w:r>
        <w:rPr>
          <w:rFonts w:ascii="Times New Roman" w:eastAsia="SimSun" w:hAnsi="Times New Roman" w:cs="Times New Roman"/>
          <w:bCs/>
          <w:sz w:val="24"/>
          <w:szCs w:val="24"/>
          <w:lang w:val="id-ID"/>
        </w:rPr>
        <w:t xml:space="preserve"> tetap menjadi salah satu dari empat divisi berdirinya ACA. </w:t>
      </w:r>
      <w:r>
        <w:rPr>
          <w:rFonts w:ascii="Times New Roman" w:eastAsia="SimSun" w:hAnsi="Times New Roman" w:cs="Times New Roman"/>
          <w:bCs/>
          <w:sz w:val="24"/>
          <w:szCs w:val="24"/>
        </w:rPr>
        <w:t>Sementara sebuah divisi dari ACA</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 xml:space="preserve">berubah nama tiga kali </w:t>
      </w:r>
      <w:r>
        <w:rPr>
          <w:rFonts w:ascii="Times New Roman" w:eastAsia="SimSun" w:hAnsi="Times New Roman" w:cs="Times New Roman"/>
          <w:bCs/>
          <w:sz w:val="24"/>
          <w:szCs w:val="24"/>
          <w:lang w:val="id-ID"/>
        </w:rPr>
        <w:t>peru</w:t>
      </w:r>
      <w:r>
        <w:rPr>
          <w:rFonts w:ascii="Times New Roman" w:eastAsia="SimSun" w:hAnsi="Times New Roman" w:cs="Times New Roman"/>
          <w:bCs/>
          <w:sz w:val="24"/>
          <w:szCs w:val="24"/>
        </w:rPr>
        <w:t xml:space="preserve">bahan. Pertama terjadi pada tahun 1974, menjadi </w:t>
      </w:r>
      <w:r>
        <w:rPr>
          <w:rFonts w:ascii="Times New Roman" w:eastAsia="SimSun" w:hAnsi="Times New Roman" w:cs="Times New Roman"/>
          <w:bCs/>
          <w:i/>
          <w:iCs/>
          <w:sz w:val="24"/>
          <w:szCs w:val="24"/>
        </w:rPr>
        <w:t>Association for Humanistic Education and Development</w:t>
      </w:r>
      <w:r>
        <w:rPr>
          <w:rFonts w:ascii="Times New Roman" w:eastAsia="SimSun" w:hAnsi="Times New Roman" w:cs="Times New Roman"/>
          <w:bCs/>
          <w:sz w:val="24"/>
          <w:szCs w:val="24"/>
          <w:lang w:val="id-ID"/>
        </w:rPr>
        <w:t xml:space="preserve"> atau </w:t>
      </w:r>
      <w:r>
        <w:rPr>
          <w:rFonts w:ascii="Times New Roman" w:eastAsia="SimSun" w:hAnsi="Times New Roman" w:cs="Times New Roman"/>
          <w:bCs/>
          <w:sz w:val="24"/>
          <w:szCs w:val="24"/>
        </w:rPr>
        <w:t>Asosiasi Pendidikan dan Pembangunan Kemanusiaan</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(AHEAD</w:t>
      </w:r>
      <w:r>
        <w:rPr>
          <w:rFonts w:ascii="Times New Roman" w:eastAsia="SimSun" w:hAnsi="Times New Roman" w:cs="Times New Roman"/>
          <w:bCs/>
          <w:sz w:val="24"/>
          <w:szCs w:val="24"/>
          <w:lang w:val="id-ID"/>
        </w:rPr>
        <w:t>)</w:t>
      </w:r>
      <w:r>
        <w:rPr>
          <w:rFonts w:ascii="Times New Roman" w:eastAsia="SimSun" w:hAnsi="Times New Roman" w:cs="Times New Roman"/>
          <w:bCs/>
          <w:sz w:val="24"/>
          <w:szCs w:val="24"/>
        </w:rPr>
        <w:t>;</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 xml:space="preserve">kedua terjadi pada tahun 1998, menjadi </w:t>
      </w:r>
      <w:r>
        <w:rPr>
          <w:rFonts w:ascii="Times New Roman" w:eastAsia="SimSun" w:hAnsi="Times New Roman" w:cs="Times New Roman"/>
          <w:bCs/>
          <w:i/>
          <w:iCs/>
          <w:sz w:val="24"/>
          <w:szCs w:val="24"/>
        </w:rPr>
        <w:t>Counseling Association for Humanistic Education and Development</w:t>
      </w:r>
      <w:r>
        <w:rPr>
          <w:rFonts w:ascii="Times New Roman" w:eastAsia="SimSun" w:hAnsi="Times New Roman" w:cs="Times New Roman"/>
          <w:bCs/>
          <w:sz w:val="24"/>
          <w:szCs w:val="24"/>
        </w:rPr>
        <w:t xml:space="preserve"> </w:t>
      </w:r>
      <w:r>
        <w:rPr>
          <w:rFonts w:ascii="Times New Roman" w:eastAsia="SimSun" w:hAnsi="Times New Roman" w:cs="Times New Roman"/>
          <w:bCs/>
          <w:sz w:val="24"/>
          <w:szCs w:val="24"/>
          <w:lang w:val="id-ID"/>
        </w:rPr>
        <w:t xml:space="preserve">atau </w:t>
      </w:r>
      <w:r>
        <w:rPr>
          <w:rFonts w:ascii="Times New Roman" w:eastAsia="SimSun" w:hAnsi="Times New Roman" w:cs="Times New Roman"/>
          <w:bCs/>
          <w:sz w:val="24"/>
          <w:szCs w:val="24"/>
        </w:rPr>
        <w:t>Asosiasi Konseling Pendidikan dan Pengembangan</w:t>
      </w:r>
      <w:r>
        <w:rPr>
          <w:rFonts w:ascii="Times New Roman" w:eastAsia="SimSun" w:hAnsi="Times New Roman" w:cs="Times New Roman"/>
          <w:bCs/>
          <w:sz w:val="24"/>
          <w:szCs w:val="24"/>
          <w:lang w:val="id-ID"/>
        </w:rPr>
        <w:t xml:space="preserve"> Kemanusian </w:t>
      </w:r>
      <w:r>
        <w:rPr>
          <w:rFonts w:ascii="Times New Roman" w:eastAsia="SimSun" w:hAnsi="Times New Roman" w:cs="Times New Roman"/>
          <w:bCs/>
          <w:sz w:val="24"/>
          <w:szCs w:val="24"/>
        </w:rPr>
        <w:t>(C-AHEAD)</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 xml:space="preserve">dan ketiga terjadi pada tahun 2010, menjadi </w:t>
      </w:r>
      <w:r>
        <w:rPr>
          <w:rFonts w:ascii="Times New Roman" w:hAnsi="Times New Roman" w:cs="Times New Roman"/>
          <w:bCs/>
          <w:i/>
          <w:iCs/>
          <w:sz w:val="24"/>
          <w:szCs w:val="24"/>
          <w:lang w:val="fr-FR" w:eastAsia="fr-FR"/>
        </w:rPr>
        <w:t xml:space="preserve">Association </w:t>
      </w:r>
      <w:r>
        <w:rPr>
          <w:rStyle w:val="Heading11"/>
          <w:rFonts w:ascii="Times New Roman" w:hAnsi="Times New Roman" w:cs="Times New Roman"/>
          <w:b w:val="0"/>
          <w:bCs/>
          <w:i/>
          <w:iCs/>
          <w:sz w:val="24"/>
          <w:szCs w:val="24"/>
          <w:lang w:val="fr-FR" w:eastAsia="fr-FR"/>
        </w:rPr>
        <w:t>for</w:t>
      </w:r>
      <w:r>
        <w:rPr>
          <w:rFonts w:ascii="Times New Roman" w:hAnsi="Times New Roman" w:cs="Times New Roman"/>
          <w:bCs/>
          <w:i/>
          <w:iCs/>
          <w:sz w:val="24"/>
          <w:szCs w:val="24"/>
          <w:lang w:val="fr-FR" w:eastAsia="fr-FR"/>
        </w:rPr>
        <w:t xml:space="preserve"> Humanistic Counseling</w:t>
      </w:r>
      <w:r>
        <w:rPr>
          <w:rFonts w:ascii="Times New Roman" w:eastAsia="SimSun" w:hAnsi="Times New Roman" w:cs="Times New Roman"/>
          <w:bCs/>
          <w:sz w:val="24"/>
          <w:szCs w:val="24"/>
        </w:rPr>
        <w:t xml:space="preserve"> (AHC)</w:t>
      </w:r>
      <w:r>
        <w:rPr>
          <w:rFonts w:ascii="Times New Roman" w:hAnsi="Times New Roman" w:cs="Times New Roman"/>
          <w:bCs/>
          <w:i/>
          <w:iCs/>
          <w:sz w:val="24"/>
          <w:szCs w:val="24"/>
          <w:lang w:val="id-ID" w:eastAsia="fr-FR"/>
        </w:rPr>
        <w:t xml:space="preserve"> </w:t>
      </w:r>
      <w:r>
        <w:rPr>
          <w:rFonts w:ascii="Times New Roman" w:hAnsi="Times New Roman" w:cs="Times New Roman"/>
          <w:bCs/>
          <w:sz w:val="24"/>
          <w:szCs w:val="24"/>
          <w:lang w:val="id-ID" w:eastAsia="fr-FR"/>
        </w:rPr>
        <w:t xml:space="preserve">atau </w:t>
      </w:r>
      <w:r>
        <w:rPr>
          <w:rFonts w:ascii="Times New Roman" w:eastAsia="SimSun" w:hAnsi="Times New Roman" w:cs="Times New Roman"/>
          <w:bCs/>
          <w:sz w:val="24"/>
          <w:szCs w:val="24"/>
        </w:rPr>
        <w:t>Asosiasi Kemanusiaan Konseling</w:t>
      </w:r>
      <w:r w:rsidR="006376ED">
        <w:rPr>
          <w:rFonts w:ascii="Times New Roman" w:eastAsia="SimSun" w:hAnsi="Times New Roman" w:cs="Times New Roman"/>
          <w:bCs/>
          <w:sz w:val="24"/>
          <w:szCs w:val="24"/>
        </w:rPr>
        <w:t xml:space="preserve"> </w:t>
      </w:r>
      <w:r w:rsidR="006376ED">
        <w:rPr>
          <w:rFonts w:ascii="Times New Roman" w:eastAsia="SimSun" w:hAnsi="Times New Roman" w:cs="Times New Roman"/>
          <w:bCs/>
          <w:sz w:val="24"/>
          <w:szCs w:val="24"/>
          <w:lang w:val="id-ID"/>
        </w:rPr>
        <w:t>(</w:t>
      </w:r>
      <w:r w:rsidR="006376ED">
        <w:rPr>
          <w:rFonts w:ascii="Times New Roman" w:hAnsi="Times New Roman" w:cs="Times New Roman"/>
          <w:sz w:val="24"/>
          <w:szCs w:val="24"/>
        </w:rPr>
        <w:t>Perepiczka</w:t>
      </w:r>
      <w:r w:rsidR="006376ED">
        <w:rPr>
          <w:rFonts w:ascii="Times New Roman" w:hAnsi="Times New Roman" w:cs="Times New Roman"/>
          <w:sz w:val="24"/>
          <w:szCs w:val="24"/>
          <w:lang w:val="id-ID"/>
        </w:rPr>
        <w:t xml:space="preserve"> and </w:t>
      </w:r>
      <w:r w:rsidR="006376ED">
        <w:rPr>
          <w:rFonts w:ascii="Times New Roman" w:hAnsi="Times New Roman" w:cs="Times New Roman"/>
          <w:sz w:val="24"/>
          <w:szCs w:val="24"/>
        </w:rPr>
        <w:t>Scholl</w:t>
      </w:r>
      <w:r w:rsidR="006376ED">
        <w:rPr>
          <w:rFonts w:ascii="Times New Roman" w:hAnsi="Times New Roman" w:cs="Times New Roman"/>
          <w:sz w:val="24"/>
          <w:szCs w:val="24"/>
          <w:lang w:val="id-ID"/>
        </w:rPr>
        <w:t>, 2012).</w:t>
      </w:r>
    </w:p>
    <w:p w:rsidR="00DD6B38" w:rsidRDefault="00201DB2">
      <w:pPr>
        <w:snapToGrid w:val="0"/>
        <w:spacing w:after="0" w:line="360" w:lineRule="auto"/>
        <w:ind w:leftChars="200" w:left="440" w:firstLine="720"/>
        <w:jc w:val="both"/>
        <w:rPr>
          <w:rFonts w:ascii="Times New Roman" w:hAnsi="Times New Roman" w:cs="Times New Roman"/>
          <w:sz w:val="24"/>
          <w:szCs w:val="24"/>
          <w:lang w:val="id-ID"/>
        </w:rPr>
      </w:pPr>
      <w:r>
        <w:rPr>
          <w:rFonts w:ascii="Times New Roman" w:hAnsi="Times New Roman" w:cs="Times New Roman"/>
          <w:bCs/>
          <w:i/>
          <w:iCs/>
          <w:sz w:val="24"/>
          <w:szCs w:val="24"/>
          <w:lang w:val="fr-FR" w:eastAsia="fr-FR"/>
        </w:rPr>
        <w:t xml:space="preserve">Association </w:t>
      </w:r>
      <w:r>
        <w:rPr>
          <w:rStyle w:val="Heading11"/>
          <w:rFonts w:ascii="Times New Roman" w:hAnsi="Times New Roman" w:cs="Times New Roman"/>
          <w:b w:val="0"/>
          <w:bCs/>
          <w:i/>
          <w:iCs/>
          <w:sz w:val="24"/>
          <w:szCs w:val="24"/>
          <w:lang w:val="fr-FR" w:eastAsia="fr-FR"/>
        </w:rPr>
        <w:t>for</w:t>
      </w:r>
      <w:r>
        <w:rPr>
          <w:rFonts w:ascii="Times New Roman" w:hAnsi="Times New Roman" w:cs="Times New Roman"/>
          <w:bCs/>
          <w:i/>
          <w:iCs/>
          <w:sz w:val="24"/>
          <w:szCs w:val="24"/>
          <w:lang w:val="fr-FR" w:eastAsia="fr-FR"/>
        </w:rPr>
        <w:t xml:space="preserve"> Humanistic Counseling</w:t>
      </w:r>
      <w:r>
        <w:rPr>
          <w:rFonts w:ascii="Times New Roman" w:hAnsi="Times New Roman" w:cs="Times New Roman"/>
          <w:bCs/>
          <w:i/>
          <w:iCs/>
          <w:sz w:val="24"/>
          <w:szCs w:val="24"/>
          <w:lang w:val="id-ID" w:eastAsia="fr-FR"/>
        </w:rPr>
        <w:t xml:space="preserve"> </w:t>
      </w:r>
      <w:r>
        <w:rPr>
          <w:rFonts w:ascii="Times New Roman" w:eastAsia="SimSun" w:hAnsi="Times New Roman" w:cs="Times New Roman"/>
          <w:bCs/>
          <w:sz w:val="24"/>
          <w:szCs w:val="24"/>
        </w:rPr>
        <w:t xml:space="preserve">memiliki penekanan sejarah dan arus </w:t>
      </w:r>
      <w:r>
        <w:rPr>
          <w:rFonts w:ascii="Times New Roman" w:eastAsia="SimSun" w:hAnsi="Times New Roman" w:cs="Times New Roman"/>
          <w:bCs/>
          <w:sz w:val="24"/>
          <w:szCs w:val="24"/>
          <w:lang w:val="id-ID"/>
        </w:rPr>
        <w:t xml:space="preserve">yang </w:t>
      </w:r>
      <w:r>
        <w:rPr>
          <w:rFonts w:ascii="Times New Roman" w:eastAsia="SimSun" w:hAnsi="Times New Roman" w:cs="Times New Roman"/>
          <w:bCs/>
          <w:sz w:val="24"/>
          <w:szCs w:val="24"/>
        </w:rPr>
        <w:t>kuat tentang konseling. Hal ini terbukti</w:t>
      </w:r>
      <w:r>
        <w:rPr>
          <w:rFonts w:ascii="Times New Roman" w:eastAsia="SimSun" w:hAnsi="Times New Roman" w:cs="Times New Roman"/>
          <w:bCs/>
          <w:sz w:val="24"/>
          <w:szCs w:val="24"/>
          <w:lang w:val="id-ID"/>
        </w:rPr>
        <w:t xml:space="preserve"> bahwa</w:t>
      </w:r>
      <w:r>
        <w:rPr>
          <w:rFonts w:ascii="Times New Roman" w:eastAsia="SimSun" w:hAnsi="Times New Roman" w:cs="Times New Roman"/>
          <w:bCs/>
          <w:sz w:val="24"/>
          <w:szCs w:val="24"/>
        </w:rPr>
        <w:t xml:space="preserve"> AHC berkontribusi terhadap pembentukan asli ACA, </w:t>
      </w:r>
      <w:r>
        <w:rPr>
          <w:rFonts w:ascii="Times New Roman" w:eastAsia="SimSun" w:hAnsi="Times New Roman" w:cs="Times New Roman"/>
          <w:bCs/>
          <w:sz w:val="24"/>
          <w:szCs w:val="24"/>
          <w:lang w:val="id-ID"/>
        </w:rPr>
        <w:t>mengendalikan</w:t>
      </w:r>
      <w:r>
        <w:rPr>
          <w:rFonts w:ascii="Times New Roman" w:eastAsia="SimSun" w:hAnsi="Times New Roman" w:cs="Times New Roman"/>
          <w:bCs/>
          <w:sz w:val="24"/>
          <w:szCs w:val="24"/>
        </w:rPr>
        <w:t xml:space="preserve"> profesi untuk fokus pada memperlakukan klien sebagai individu, bukan diagnosis</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 xml:space="preserve">dan </w:t>
      </w:r>
      <w:r>
        <w:rPr>
          <w:rFonts w:ascii="Times New Roman" w:eastAsia="SimSun" w:hAnsi="Times New Roman" w:cs="Times New Roman"/>
          <w:bCs/>
          <w:sz w:val="24"/>
          <w:szCs w:val="24"/>
          <w:lang w:val="id-ID"/>
        </w:rPr>
        <w:t>meng</w:t>
      </w:r>
      <w:r>
        <w:rPr>
          <w:rFonts w:ascii="Times New Roman" w:eastAsia="SimSun" w:hAnsi="Times New Roman" w:cs="Times New Roman"/>
          <w:bCs/>
          <w:sz w:val="24"/>
          <w:szCs w:val="24"/>
        </w:rPr>
        <w:t xml:space="preserve">gerakan profesi </w:t>
      </w:r>
      <w:r>
        <w:rPr>
          <w:rFonts w:ascii="Times New Roman" w:eastAsia="SimSun" w:hAnsi="Times New Roman" w:cs="Times New Roman"/>
          <w:bCs/>
          <w:sz w:val="24"/>
          <w:szCs w:val="24"/>
          <w:lang w:val="id-ID"/>
        </w:rPr>
        <w:t xml:space="preserve">dalam </w:t>
      </w:r>
      <w:r>
        <w:rPr>
          <w:rFonts w:ascii="Times New Roman" w:eastAsia="SimSun" w:hAnsi="Times New Roman" w:cs="Times New Roman"/>
          <w:bCs/>
          <w:sz w:val="24"/>
          <w:szCs w:val="24"/>
        </w:rPr>
        <w:t xml:space="preserve">filsafat konseling untuk membedakan konseling profesional dari peran membantu </w:t>
      </w:r>
      <w:r>
        <w:rPr>
          <w:rFonts w:ascii="Times New Roman" w:eastAsia="SimSun" w:hAnsi="Times New Roman" w:cs="Times New Roman"/>
          <w:bCs/>
          <w:sz w:val="24"/>
          <w:szCs w:val="24"/>
          <w:lang w:val="id-ID"/>
        </w:rPr>
        <w:t xml:space="preserve">orang </w:t>
      </w:r>
      <w:r>
        <w:rPr>
          <w:rFonts w:ascii="Times New Roman" w:eastAsia="SimSun" w:hAnsi="Times New Roman" w:cs="Times New Roman"/>
          <w:bCs/>
          <w:sz w:val="24"/>
          <w:szCs w:val="24"/>
        </w:rPr>
        <w:t>lai</w:t>
      </w:r>
      <w:r>
        <w:rPr>
          <w:rFonts w:ascii="Times New Roman" w:eastAsia="SimSun" w:hAnsi="Times New Roman" w:cs="Times New Roman"/>
          <w:bCs/>
          <w:sz w:val="24"/>
          <w:szCs w:val="24"/>
          <w:lang w:val="id-ID"/>
        </w:rPr>
        <w:t>n</w:t>
      </w:r>
      <w:r>
        <w:rPr>
          <w:rFonts w:ascii="Times New Roman" w:eastAsia="SimSun" w:hAnsi="Times New Roman" w:cs="Times New Roman"/>
          <w:bCs/>
          <w:sz w:val="24"/>
          <w:szCs w:val="24"/>
        </w:rPr>
        <w:t xml:space="preserve"> (Kaplan, 2002 ). Divisi ini juga memiliki penekanan pada konselor profesional</w:t>
      </w:r>
      <w:r>
        <w:rPr>
          <w:rFonts w:ascii="Times New Roman" w:eastAsia="SimSun" w:hAnsi="Times New Roman" w:cs="Times New Roman"/>
          <w:bCs/>
          <w:sz w:val="24"/>
          <w:szCs w:val="24"/>
          <w:lang w:val="id-ID"/>
        </w:rPr>
        <w:t xml:space="preserve"> untuk me</w:t>
      </w:r>
      <w:r>
        <w:rPr>
          <w:rFonts w:ascii="Times New Roman" w:eastAsia="SimSun" w:hAnsi="Times New Roman" w:cs="Times New Roman"/>
          <w:bCs/>
          <w:sz w:val="24"/>
          <w:szCs w:val="24"/>
        </w:rPr>
        <w:t xml:space="preserve">ngembangan atau meningkatkan </w:t>
      </w:r>
      <w:r>
        <w:rPr>
          <w:rFonts w:ascii="Times New Roman" w:eastAsia="SimSun" w:hAnsi="Times New Roman" w:cs="Times New Roman"/>
          <w:bCs/>
          <w:sz w:val="24"/>
          <w:szCs w:val="24"/>
          <w:lang w:val="id-ID"/>
        </w:rPr>
        <w:t>k</w:t>
      </w:r>
      <w:r>
        <w:rPr>
          <w:rFonts w:ascii="Times New Roman" w:eastAsia="SimSun" w:hAnsi="Times New Roman" w:cs="Times New Roman"/>
          <w:bCs/>
          <w:sz w:val="24"/>
          <w:szCs w:val="24"/>
        </w:rPr>
        <w:t>ebugaran dan kesehatan mental klien</w:t>
      </w:r>
      <w:r>
        <w:rPr>
          <w:rFonts w:ascii="Times New Roman" w:eastAsia="SimSun" w:hAnsi="Times New Roman" w:cs="Times New Roman"/>
          <w:bCs/>
          <w:sz w:val="24"/>
          <w:szCs w:val="24"/>
          <w:lang w:val="id-ID"/>
        </w:rPr>
        <w:t xml:space="preserve"> (</w:t>
      </w:r>
      <w:r>
        <w:rPr>
          <w:rFonts w:ascii="Times New Roman" w:hAnsi="Times New Roman" w:cs="Times New Roman"/>
          <w:sz w:val="24"/>
          <w:szCs w:val="24"/>
        </w:rPr>
        <w:t>Perepiczka</w:t>
      </w:r>
      <w:r>
        <w:rPr>
          <w:rFonts w:ascii="Times New Roman" w:hAnsi="Times New Roman" w:cs="Times New Roman"/>
          <w:sz w:val="24"/>
          <w:szCs w:val="24"/>
          <w:lang w:val="id-ID"/>
        </w:rPr>
        <w:t xml:space="preserve"> and </w:t>
      </w:r>
      <w:r>
        <w:rPr>
          <w:rFonts w:ascii="Times New Roman" w:hAnsi="Times New Roman" w:cs="Times New Roman"/>
          <w:sz w:val="24"/>
          <w:szCs w:val="24"/>
        </w:rPr>
        <w:t>Scholl</w:t>
      </w:r>
      <w:r>
        <w:rPr>
          <w:rFonts w:ascii="Times New Roman" w:hAnsi="Times New Roman" w:cs="Times New Roman"/>
          <w:sz w:val="24"/>
          <w:szCs w:val="24"/>
          <w:lang w:val="id-ID"/>
        </w:rPr>
        <w:t>, 2012).</w:t>
      </w:r>
    </w:p>
    <w:p w:rsidR="00DD6B38" w:rsidRDefault="00201DB2">
      <w:pPr>
        <w:snapToGrid w:val="0"/>
        <w:spacing w:after="0" w:line="360" w:lineRule="auto"/>
        <w:ind w:leftChars="200" w:left="440" w:firstLine="720"/>
        <w:jc w:val="both"/>
        <w:rPr>
          <w:rFonts w:ascii="Times New Roman" w:hAnsi="Times New Roman" w:cs="Times New Roman"/>
          <w:sz w:val="24"/>
          <w:szCs w:val="24"/>
          <w:lang w:eastAsia="zh-CN"/>
        </w:rPr>
      </w:pPr>
      <w:r>
        <w:rPr>
          <w:rFonts w:ascii="Times New Roman" w:eastAsia="SimSun" w:hAnsi="Times New Roman" w:cs="Times New Roman"/>
          <w:bCs/>
          <w:sz w:val="24"/>
          <w:szCs w:val="24"/>
        </w:rPr>
        <w:lastRenderedPageBreak/>
        <w:t>Tujuan AH</w:t>
      </w:r>
      <w:r w:rsidR="006376ED">
        <w:rPr>
          <w:rFonts w:ascii="Times New Roman" w:eastAsia="SimSun" w:hAnsi="Times New Roman" w:cs="Times New Roman"/>
          <w:bCs/>
          <w:sz w:val="24"/>
          <w:szCs w:val="24"/>
        </w:rPr>
        <w:t xml:space="preserve">C tetap stabil sejak tahun 1974, </w:t>
      </w:r>
      <w:r>
        <w:rPr>
          <w:rFonts w:ascii="Times New Roman" w:eastAsia="SimSun" w:hAnsi="Times New Roman" w:cs="Times New Roman"/>
          <w:bCs/>
          <w:sz w:val="24"/>
          <w:szCs w:val="24"/>
        </w:rPr>
        <w:t>tujuan ini terdiri dari: (a) untuk menyediakan forum untuk bertukar instruksi berorientasi</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humanistically</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perkembangan</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konseling, dan praktek administrasi; (B) untuk menganalisis instruksional yang ada, konseling, dan kebijakan administrasi dari perspektif humanistik; (C) untuk mempromosikan praktek-praktek yang terkait dengan pembangunan potensi</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manusia; (D) untuk membantu mereka dengan meningkatkan kualitas hidup mereka; (E) untuk merangsang penelitian berorientasi humanistically di bidang pengajaran, konseling, pengawasan, dan kebijakan administratif; dan (f) untuk mendorong interaksi dan kerjasama antar kelompok profesional terkait tertarik dalam pengembangan individu</w:t>
      </w:r>
      <w:r w:rsidR="006376ED">
        <w:rPr>
          <w:rFonts w:ascii="Times New Roman" w:eastAsia="SimSun" w:hAnsi="Times New Roman" w:cs="Times New Roman"/>
          <w:bCs/>
          <w:sz w:val="24"/>
          <w:szCs w:val="24"/>
        </w:rPr>
        <w:t xml:space="preserve"> </w:t>
      </w:r>
      <w:r w:rsidR="006376ED">
        <w:rPr>
          <w:rFonts w:ascii="Times New Roman" w:eastAsia="SimSun" w:hAnsi="Times New Roman" w:cs="Times New Roman"/>
          <w:bCs/>
          <w:sz w:val="24"/>
          <w:szCs w:val="24"/>
          <w:lang w:val="id-ID"/>
        </w:rPr>
        <w:t>(</w:t>
      </w:r>
      <w:r w:rsidR="006376ED">
        <w:rPr>
          <w:rFonts w:ascii="Times New Roman" w:hAnsi="Times New Roman" w:cs="Times New Roman"/>
          <w:sz w:val="24"/>
          <w:szCs w:val="24"/>
        </w:rPr>
        <w:t>Perepiczka</w:t>
      </w:r>
      <w:r w:rsidR="006376ED">
        <w:rPr>
          <w:rFonts w:ascii="Times New Roman" w:hAnsi="Times New Roman" w:cs="Times New Roman"/>
          <w:sz w:val="24"/>
          <w:szCs w:val="24"/>
          <w:lang w:val="id-ID"/>
        </w:rPr>
        <w:t xml:space="preserve"> and </w:t>
      </w:r>
      <w:r w:rsidR="006376ED">
        <w:rPr>
          <w:rFonts w:ascii="Times New Roman" w:hAnsi="Times New Roman" w:cs="Times New Roman"/>
          <w:sz w:val="24"/>
          <w:szCs w:val="24"/>
        </w:rPr>
        <w:t>Scholl</w:t>
      </w:r>
      <w:r w:rsidR="006376ED">
        <w:rPr>
          <w:rFonts w:ascii="Times New Roman" w:hAnsi="Times New Roman" w:cs="Times New Roman"/>
          <w:sz w:val="24"/>
          <w:szCs w:val="24"/>
          <w:lang w:val="id-ID"/>
        </w:rPr>
        <w:t>, 2012).</w:t>
      </w:r>
    </w:p>
    <w:p w:rsidR="00DD6B38" w:rsidRDefault="00201DB2">
      <w:pPr>
        <w:numPr>
          <w:ilvl w:val="0"/>
          <w:numId w:val="1"/>
        </w:numPr>
        <w:snapToGrid w:val="0"/>
        <w:spacing w:after="0"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lang w:val="id-ID"/>
        </w:rPr>
        <w:t>Pandangan Konseling Humanistik Tetang Manusia</w:t>
      </w:r>
    </w:p>
    <w:p w:rsidR="00DD6B38" w:rsidRDefault="00201DB2">
      <w:pPr>
        <w:snapToGrid w:val="0"/>
        <w:spacing w:after="0" w:line="360" w:lineRule="auto"/>
        <w:ind w:leftChars="200" w:left="440" w:firstLine="72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val="id-ID" w:eastAsia="zh-CN"/>
        </w:rPr>
        <w:t xml:space="preserve">Konseling dengan pendekatan humanistik berfokus pada kondisi manusia. Pendekatan ini terutama adalah suatu sikap yang menekankan pada suatu pemahaman atas manusia. </w:t>
      </w:r>
      <w:r>
        <w:rPr>
          <w:rFonts w:ascii="Times New Roman" w:eastAsia="SimSun" w:hAnsi="Times New Roman" w:cs="Times New Roman"/>
          <w:sz w:val="24"/>
          <w:szCs w:val="24"/>
          <w:lang w:eastAsia="zh-CN"/>
        </w:rPr>
        <w:t xml:space="preserve">Humanistik memandang manusia sebagai makhluk yang memiliki otoritas atas kehidupan dirinya. </w:t>
      </w:r>
      <w:r>
        <w:rPr>
          <w:rFonts w:ascii="Times New Roman" w:eastAsia="SimSun" w:hAnsi="Times New Roman" w:cs="Times New Roman"/>
          <w:sz w:val="24"/>
          <w:szCs w:val="24"/>
          <w:lang w:val="id-ID" w:eastAsia="zh-CN"/>
        </w:rPr>
        <w:t xml:space="preserve">Manusia bebas untuk menjadi apa dan siapa sesuai keinginannya. Manusia adalah makhluk hidup yang menentukan sendiri apa yang ingin dia lakukan dan apa yang tidak ingin dia lakukan, karena manusia adalah makhluk yang bertanggung jawab atas segala apa yang dilakukannya. </w:t>
      </w:r>
      <w:r>
        <w:rPr>
          <w:rFonts w:ascii="Times New Roman" w:eastAsia="SimSun" w:hAnsi="Times New Roman" w:cs="Times New Roman"/>
          <w:sz w:val="24"/>
          <w:szCs w:val="24"/>
          <w:lang w:eastAsia="zh-CN"/>
        </w:rPr>
        <w:t>Asumsi ini menunjukkan bahwa manusia adalah makhluk yang sadar, mandiri, aktif yang dapat menentukan (hampir) segalanya</w:t>
      </w:r>
      <w:r>
        <w:rPr>
          <w:rFonts w:ascii="Times New Roman" w:eastAsia="SimSun" w:hAnsi="Times New Roman" w:cs="Times New Roman"/>
          <w:sz w:val="24"/>
          <w:szCs w:val="24"/>
          <w:lang w:val="id-ID" w:eastAsia="zh-CN"/>
        </w:rPr>
        <w:t xml:space="preserve"> aktivitas kehidupannya</w:t>
      </w:r>
      <w:r>
        <w:rPr>
          <w:rFonts w:ascii="Times New Roman" w:eastAsia="SimSun" w:hAnsi="Times New Roman" w:cs="Times New Roman"/>
          <w:sz w:val="24"/>
          <w:szCs w:val="24"/>
          <w:lang w:eastAsia="zh-CN"/>
        </w:rPr>
        <w:t>. Manusia adalah makhluk dengan julukan “</w:t>
      </w:r>
      <w:r>
        <w:rPr>
          <w:rFonts w:ascii="Times New Roman" w:eastAsia="SimSun" w:hAnsi="Times New Roman" w:cs="Times New Roman"/>
          <w:i/>
          <w:sz w:val="24"/>
          <w:szCs w:val="24"/>
          <w:lang w:eastAsia="zh-CN"/>
        </w:rPr>
        <w:t xml:space="preserve">the self determining being” </w:t>
      </w:r>
      <w:r>
        <w:rPr>
          <w:rFonts w:ascii="Times New Roman" w:eastAsia="SimSun" w:hAnsi="Times New Roman" w:cs="Times New Roman"/>
          <w:sz w:val="24"/>
          <w:szCs w:val="24"/>
          <w:lang w:eastAsia="zh-CN"/>
        </w:rPr>
        <w:t>yang mampu sepenuhnya menentukan tujuan-tujuan yang paling diinginkannya dan cara-cara mencapai tujuan itu yang dianggapnya paling</w:t>
      </w:r>
      <w:r>
        <w:rPr>
          <w:rFonts w:ascii="Times New Roman" w:eastAsia="SimSun" w:hAnsi="Times New Roman" w:cs="Times New Roman"/>
          <w:sz w:val="24"/>
          <w:szCs w:val="24"/>
          <w:lang w:val="id-ID" w:eastAsia="zh-CN"/>
        </w:rPr>
        <w:t xml:space="preserve"> benar dan paling tepat</w:t>
      </w:r>
      <w:r>
        <w:rPr>
          <w:rFonts w:ascii="Times New Roman" w:eastAsia="SimSun" w:hAnsi="Times New Roman" w:cs="Times New Roman"/>
          <w:sz w:val="24"/>
          <w:szCs w:val="24"/>
          <w:lang w:eastAsia="zh-CN"/>
        </w:rPr>
        <w:t xml:space="preserve"> tepat.</w:t>
      </w:r>
    </w:p>
    <w:p w:rsidR="00DD6B38" w:rsidRDefault="00201DB2">
      <w:pPr>
        <w:snapToGrid w:val="0"/>
        <w:spacing w:after="0" w:line="360" w:lineRule="auto"/>
        <w:ind w:leftChars="200" w:left="440" w:firstLine="720"/>
        <w:jc w:val="both"/>
        <w:rPr>
          <w:rFonts w:ascii="Times New Roman" w:eastAsia="SimSun" w:hAnsi="Times New Roman" w:cs="Times New Roman"/>
          <w:bCs/>
          <w:sz w:val="24"/>
          <w:szCs w:val="24"/>
          <w:lang w:val="id-ID"/>
        </w:rPr>
      </w:pPr>
      <w:r>
        <w:rPr>
          <w:rFonts w:ascii="Times New Roman" w:eastAsia="SimSun" w:hAnsi="Times New Roman" w:cs="Times New Roman"/>
          <w:bCs/>
          <w:sz w:val="24"/>
          <w:szCs w:val="24"/>
        </w:rPr>
        <w:t>Konselor</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teori humanistik, termasuk Bugental, Rogers, dan Maslow,  penentuan nasib sendiri bagian berharga</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 xml:space="preserve">dari klien. </w:t>
      </w:r>
      <w:r>
        <w:rPr>
          <w:rFonts w:ascii="Times New Roman" w:eastAsia="SimSun" w:hAnsi="Times New Roman" w:cs="Times New Roman"/>
          <w:bCs/>
          <w:sz w:val="24"/>
          <w:szCs w:val="24"/>
          <w:lang w:val="id-ID"/>
        </w:rPr>
        <w:t xml:space="preserve">Mereka </w:t>
      </w:r>
      <w:r>
        <w:rPr>
          <w:rFonts w:ascii="Times New Roman" w:eastAsia="SimSun" w:hAnsi="Times New Roman" w:cs="Times New Roman"/>
          <w:bCs/>
          <w:sz w:val="24"/>
          <w:szCs w:val="24"/>
        </w:rPr>
        <w:t xml:space="preserve">menekankan pentingnya </w:t>
      </w:r>
      <w:r>
        <w:rPr>
          <w:rFonts w:ascii="Times New Roman" w:eastAsia="SimSun" w:hAnsi="Times New Roman" w:cs="Times New Roman"/>
          <w:bCs/>
          <w:sz w:val="24"/>
          <w:szCs w:val="24"/>
          <w:lang w:val="id-ID"/>
        </w:rPr>
        <w:t>konselor</w:t>
      </w:r>
      <w:r>
        <w:rPr>
          <w:rFonts w:ascii="Times New Roman" w:eastAsia="SimSun" w:hAnsi="Times New Roman" w:cs="Times New Roman"/>
          <w:bCs/>
          <w:sz w:val="24"/>
          <w:szCs w:val="24"/>
        </w:rPr>
        <w:t xml:space="preserve"> menemukan potensi </w:t>
      </w:r>
      <w:r>
        <w:rPr>
          <w:rFonts w:ascii="Times New Roman" w:eastAsia="SimSun" w:hAnsi="Times New Roman" w:cs="Times New Roman"/>
          <w:bCs/>
          <w:sz w:val="24"/>
          <w:szCs w:val="24"/>
          <w:lang w:val="id-ID"/>
        </w:rPr>
        <w:t>klien</w:t>
      </w:r>
      <w:r>
        <w:rPr>
          <w:rFonts w:ascii="Times New Roman" w:eastAsia="SimSun" w:hAnsi="Times New Roman" w:cs="Times New Roman"/>
          <w:bCs/>
          <w:sz w:val="24"/>
          <w:szCs w:val="24"/>
        </w:rPr>
        <w:t xml:space="preserve">nya yang unik. Mereka percaya pada pentingnya memfasilitasi klien </w:t>
      </w:r>
      <w:r>
        <w:rPr>
          <w:rFonts w:ascii="Times New Roman" w:eastAsia="SimSun" w:hAnsi="Times New Roman" w:cs="Times New Roman"/>
          <w:bCs/>
          <w:sz w:val="24"/>
          <w:szCs w:val="24"/>
          <w:lang w:val="id-ID"/>
        </w:rPr>
        <w:t>untuk me</w:t>
      </w:r>
      <w:r>
        <w:rPr>
          <w:rFonts w:ascii="Times New Roman" w:eastAsia="SimSun" w:hAnsi="Times New Roman" w:cs="Times New Roman"/>
          <w:bCs/>
          <w:sz w:val="24"/>
          <w:szCs w:val="24"/>
        </w:rPr>
        <w:t>maham</w:t>
      </w:r>
      <w:r>
        <w:rPr>
          <w:rFonts w:ascii="Times New Roman" w:eastAsia="SimSun" w:hAnsi="Times New Roman" w:cs="Times New Roman"/>
          <w:bCs/>
          <w:sz w:val="24"/>
          <w:szCs w:val="24"/>
          <w:lang w:val="id-ID"/>
        </w:rPr>
        <w:t>mi</w:t>
      </w:r>
      <w:r>
        <w:rPr>
          <w:rFonts w:ascii="Times New Roman" w:eastAsia="SimSun" w:hAnsi="Times New Roman" w:cs="Times New Roman"/>
          <w:bCs/>
          <w:sz w:val="24"/>
          <w:szCs w:val="24"/>
        </w:rPr>
        <w:t xml:space="preserve"> diri</w:t>
      </w:r>
      <w:r>
        <w:rPr>
          <w:rFonts w:ascii="Times New Roman" w:eastAsia="SimSun" w:hAnsi="Times New Roman" w:cs="Times New Roman"/>
          <w:bCs/>
          <w:sz w:val="24"/>
          <w:szCs w:val="24"/>
          <w:lang w:val="id-ID"/>
        </w:rPr>
        <w:t xml:space="preserve"> mereka sendiri</w:t>
      </w:r>
      <w:r>
        <w:rPr>
          <w:rFonts w:ascii="Times New Roman" w:eastAsia="SimSun" w:hAnsi="Times New Roman" w:cs="Times New Roman"/>
          <w:bCs/>
          <w:sz w:val="24"/>
          <w:szCs w:val="24"/>
        </w:rPr>
        <w:t xml:space="preserve"> berkenaan dengan potensi yang unik ini</w:t>
      </w:r>
      <w:r>
        <w:rPr>
          <w:rFonts w:ascii="Times New Roman" w:eastAsia="SimSun" w:hAnsi="Times New Roman" w:cs="Times New Roman"/>
          <w:bCs/>
          <w:sz w:val="24"/>
          <w:szCs w:val="24"/>
          <w:lang w:val="id-ID"/>
        </w:rPr>
        <w:t xml:space="preserve"> dari diri mereka</w:t>
      </w:r>
      <w:r>
        <w:rPr>
          <w:rFonts w:ascii="Times New Roman" w:eastAsia="SimSun" w:hAnsi="Times New Roman" w:cs="Times New Roman"/>
          <w:bCs/>
          <w:sz w:val="24"/>
          <w:szCs w:val="24"/>
        </w:rPr>
        <w:t xml:space="preserve">. Misalnya, </w:t>
      </w:r>
      <w:r>
        <w:rPr>
          <w:rFonts w:ascii="Times New Roman" w:eastAsia="SimSun" w:hAnsi="Times New Roman" w:cs="Times New Roman"/>
          <w:bCs/>
          <w:sz w:val="24"/>
          <w:szCs w:val="24"/>
          <w:lang w:val="id-ID"/>
        </w:rPr>
        <w:t>dengan</w:t>
      </w:r>
      <w:r>
        <w:rPr>
          <w:rFonts w:ascii="Times New Roman" w:eastAsia="SimSun" w:hAnsi="Times New Roman" w:cs="Times New Roman"/>
          <w:bCs/>
          <w:sz w:val="24"/>
          <w:szCs w:val="24"/>
        </w:rPr>
        <w:t xml:space="preserve"> mendorong klien untuk melihat ke dalam dan untuk menjelajah ke wilayah </w:t>
      </w:r>
      <w:r>
        <w:rPr>
          <w:rFonts w:ascii="Times New Roman" w:eastAsia="SimSun" w:hAnsi="Times New Roman" w:cs="Times New Roman"/>
          <w:bCs/>
          <w:sz w:val="24"/>
          <w:szCs w:val="24"/>
        </w:rPr>
        <w:lastRenderedPageBreak/>
        <w:t xml:space="preserve">yang tidak dikenal </w:t>
      </w:r>
      <w:r>
        <w:rPr>
          <w:rFonts w:ascii="Times New Roman" w:eastAsia="SimSun" w:hAnsi="Times New Roman" w:cs="Times New Roman"/>
          <w:bCs/>
          <w:sz w:val="24"/>
          <w:szCs w:val="24"/>
          <w:lang w:val="id-ID"/>
        </w:rPr>
        <w:t>dalam rangka</w:t>
      </w:r>
      <w:r>
        <w:rPr>
          <w:rFonts w:ascii="Times New Roman" w:eastAsia="SimSun" w:hAnsi="Times New Roman" w:cs="Times New Roman"/>
          <w:bCs/>
          <w:sz w:val="24"/>
          <w:szCs w:val="24"/>
        </w:rPr>
        <w:t xml:space="preserve"> menyadari potensi yang belum dimanfaatkan</w:t>
      </w:r>
      <w:r>
        <w:rPr>
          <w:rFonts w:ascii="Times New Roman" w:eastAsia="SimSun" w:hAnsi="Times New Roman" w:cs="Times New Roman"/>
          <w:bCs/>
          <w:sz w:val="24"/>
          <w:szCs w:val="24"/>
          <w:lang w:val="id-ID"/>
        </w:rPr>
        <w:t>nya</w:t>
      </w:r>
      <w:r>
        <w:rPr>
          <w:rFonts w:ascii="Times New Roman" w:eastAsia="SimSun" w:hAnsi="Times New Roman" w:cs="Times New Roman"/>
          <w:bCs/>
          <w:sz w:val="24"/>
          <w:szCs w:val="24"/>
        </w:rPr>
        <w:t>.</w:t>
      </w:r>
      <w:r>
        <w:rPr>
          <w:rFonts w:ascii="Times New Roman" w:eastAsia="SimSun" w:hAnsi="Times New Roman" w:cs="Times New Roman"/>
          <w:bCs/>
          <w:sz w:val="24"/>
          <w:szCs w:val="24"/>
          <w:lang w:val="id-ID"/>
        </w:rPr>
        <w:t xml:space="preserve"> </w:t>
      </w:r>
    </w:p>
    <w:p w:rsidR="00DD6B38" w:rsidRDefault="00201DB2">
      <w:pPr>
        <w:snapToGrid w:val="0"/>
        <w:spacing w:after="0" w:line="360" w:lineRule="auto"/>
        <w:ind w:leftChars="200" w:left="440" w:firstLine="720"/>
        <w:jc w:val="both"/>
        <w:rPr>
          <w:rFonts w:ascii="Times New Roman" w:eastAsia="SimSun" w:hAnsi="Times New Roman" w:cs="Times New Roman"/>
          <w:bCs/>
          <w:sz w:val="24"/>
          <w:szCs w:val="24"/>
          <w:lang w:val="id-ID"/>
        </w:rPr>
      </w:pPr>
      <w:r>
        <w:rPr>
          <w:rFonts w:ascii="Times New Roman" w:eastAsia="SimSun" w:hAnsi="Times New Roman" w:cs="Times New Roman"/>
          <w:bCs/>
          <w:sz w:val="24"/>
          <w:szCs w:val="24"/>
          <w:lang w:val="id-ID"/>
        </w:rPr>
        <w:t xml:space="preserve">Artinya apapun keputusan yang diambil oleh klien konselor wajib menghargai setiap keputusannya itu, karna pada prinsipnya segala keputusan yang diambil oleh klien adalah tanggung jawabnya. Dialah yang akan menjalani setiap keputusan yang telah diambilnya. Namun konselor disini tetap memberikan arahan pada potensi yang dimiliki oleh klien yang barangkali potensi yang dimilikinya itu tidak disadari. </w:t>
      </w:r>
    </w:p>
    <w:p w:rsidR="00DD6B38" w:rsidRDefault="00201DB2">
      <w:pPr>
        <w:snapToGrid w:val="0"/>
        <w:spacing w:after="0" w:line="360" w:lineRule="auto"/>
        <w:ind w:leftChars="200" w:left="440" w:firstLine="720"/>
        <w:jc w:val="both"/>
        <w:rPr>
          <w:rFonts w:ascii="Times New Roman" w:eastAsia="SimSun" w:hAnsi="Times New Roman" w:cs="Times New Roman"/>
          <w:bCs/>
          <w:sz w:val="24"/>
          <w:szCs w:val="24"/>
        </w:rPr>
      </w:pPr>
      <w:r>
        <w:rPr>
          <w:rFonts w:ascii="Times New Roman" w:eastAsia="SimSun" w:hAnsi="Times New Roman" w:cs="Times New Roman"/>
          <w:bCs/>
          <w:sz w:val="24"/>
          <w:szCs w:val="24"/>
        </w:rPr>
        <w:t>Bohart (2003) menegaskan bahwa dalam konseling humanistik, terapis</w:t>
      </w:r>
      <w:r>
        <w:rPr>
          <w:rFonts w:ascii="Times New Roman" w:eastAsia="SimSun" w:hAnsi="Times New Roman" w:cs="Times New Roman"/>
          <w:bCs/>
          <w:sz w:val="24"/>
          <w:szCs w:val="24"/>
          <w:lang w:val="id-ID"/>
        </w:rPr>
        <w:t>,</w:t>
      </w:r>
      <w:r>
        <w:rPr>
          <w:rFonts w:ascii="Times New Roman" w:eastAsia="SimSun" w:hAnsi="Times New Roman" w:cs="Times New Roman"/>
          <w:bCs/>
          <w:sz w:val="24"/>
          <w:szCs w:val="24"/>
        </w:rPr>
        <w:t xml:space="preserve"> memiliki jawaban, "harus menjadi ahli </w:t>
      </w:r>
      <w:r>
        <w:rPr>
          <w:rFonts w:ascii="Times New Roman" w:eastAsia="SimSun" w:hAnsi="Times New Roman" w:cs="Times New Roman"/>
          <w:bCs/>
          <w:sz w:val="24"/>
          <w:szCs w:val="24"/>
          <w:lang w:val="id-ID"/>
        </w:rPr>
        <w:t xml:space="preserve">dalam sebuah </w:t>
      </w:r>
      <w:r>
        <w:rPr>
          <w:rFonts w:ascii="Times New Roman" w:eastAsia="SimSun" w:hAnsi="Times New Roman" w:cs="Times New Roman"/>
          <w:bCs/>
          <w:sz w:val="24"/>
          <w:szCs w:val="24"/>
        </w:rPr>
        <w:t>proses"</w:t>
      </w:r>
      <w:r>
        <w:rPr>
          <w:rFonts w:ascii="Times New Roman" w:eastAsia="SimSun" w:hAnsi="Times New Roman" w:cs="Times New Roman"/>
          <w:bCs/>
          <w:sz w:val="24"/>
          <w:szCs w:val="24"/>
          <w:lang w:val="id-ID"/>
        </w:rPr>
        <w:t xml:space="preserve">. Dalam proses konseling, </w:t>
      </w:r>
      <w:r>
        <w:rPr>
          <w:rFonts w:ascii="Times New Roman" w:eastAsia="SimSun" w:hAnsi="Times New Roman" w:cs="Times New Roman"/>
          <w:bCs/>
          <w:sz w:val="24"/>
          <w:szCs w:val="24"/>
        </w:rPr>
        <w:t>konselor berusaha untuk</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 xml:space="preserve">berorientasi </w:t>
      </w:r>
      <w:r>
        <w:rPr>
          <w:rFonts w:ascii="Times New Roman" w:eastAsia="SimSun" w:hAnsi="Times New Roman" w:cs="Times New Roman"/>
          <w:bCs/>
          <w:sz w:val="24"/>
          <w:szCs w:val="24"/>
          <w:lang w:val="id-ID"/>
        </w:rPr>
        <w:t xml:space="preserve">menjadikan </w:t>
      </w:r>
      <w:r>
        <w:rPr>
          <w:rFonts w:ascii="Times New Roman" w:eastAsia="SimSun" w:hAnsi="Times New Roman" w:cs="Times New Roman"/>
          <w:bCs/>
          <w:sz w:val="24"/>
          <w:szCs w:val="24"/>
        </w:rPr>
        <w:t>klien dengan gaya interpersonal yang mengakomodasi preferensi atau proses pembangunan klien</w:t>
      </w:r>
      <w:r w:rsidR="006376ED">
        <w:rPr>
          <w:rFonts w:ascii="Times New Roman" w:eastAsia="SimSun" w:hAnsi="Times New Roman" w:cs="Times New Roman"/>
          <w:bCs/>
          <w:sz w:val="24"/>
          <w:szCs w:val="24"/>
        </w:rPr>
        <w:t xml:space="preserve"> (Scholl, 2002)</w:t>
      </w:r>
      <w:r>
        <w:rPr>
          <w:rFonts w:ascii="Times New Roman" w:eastAsia="SimSun" w:hAnsi="Times New Roman" w:cs="Times New Roman"/>
          <w:bCs/>
          <w:sz w:val="24"/>
          <w:szCs w:val="24"/>
        </w:rPr>
        <w:t>.</w:t>
      </w:r>
    </w:p>
    <w:p w:rsidR="00DD6B38" w:rsidRDefault="00DD6B38">
      <w:pPr>
        <w:snapToGrid w:val="0"/>
        <w:spacing w:after="0" w:line="360" w:lineRule="auto"/>
        <w:ind w:leftChars="200" w:left="440" w:firstLine="720"/>
        <w:jc w:val="both"/>
        <w:rPr>
          <w:rFonts w:ascii="Times New Roman" w:eastAsia="SimSun" w:hAnsi="Times New Roman" w:cs="Times New Roman"/>
          <w:bCs/>
          <w:sz w:val="24"/>
          <w:szCs w:val="24"/>
        </w:rPr>
      </w:pPr>
    </w:p>
    <w:p w:rsidR="00DD6B38" w:rsidRDefault="00DD6B38">
      <w:pPr>
        <w:snapToGrid w:val="0"/>
        <w:spacing w:after="0" w:line="360" w:lineRule="auto"/>
        <w:ind w:leftChars="200" w:left="440" w:firstLine="720"/>
        <w:jc w:val="both"/>
        <w:rPr>
          <w:rFonts w:ascii="Times New Roman" w:eastAsia="SimSun" w:hAnsi="Times New Roman" w:cs="Times New Roman"/>
          <w:bCs/>
          <w:sz w:val="24"/>
          <w:szCs w:val="24"/>
        </w:rPr>
      </w:pPr>
    </w:p>
    <w:p w:rsidR="00DD6B38" w:rsidRDefault="00201DB2">
      <w:pPr>
        <w:numPr>
          <w:ilvl w:val="0"/>
          <w:numId w:val="1"/>
        </w:numPr>
        <w:snapToGrid w:val="0"/>
        <w:spacing w:after="0"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lang w:val="id-ID"/>
        </w:rPr>
        <w:t>Proses Konseling Humanistik</w:t>
      </w:r>
    </w:p>
    <w:p w:rsidR="00DD6B38" w:rsidRDefault="00201DB2">
      <w:pPr>
        <w:snapToGrid w:val="0"/>
        <w:spacing w:after="0" w:line="360" w:lineRule="auto"/>
        <w:ind w:leftChars="200" w:left="440" w:firstLine="720"/>
        <w:jc w:val="both"/>
        <w:rPr>
          <w:rFonts w:ascii="Times New Roman" w:eastAsia="SimSun" w:hAnsi="Times New Roman" w:cs="Times New Roman"/>
          <w:sz w:val="24"/>
          <w:szCs w:val="24"/>
          <w:lang w:val="id-ID" w:eastAsia="zh-CN"/>
        </w:rPr>
      </w:pPr>
      <w:r>
        <w:rPr>
          <w:rFonts w:ascii="Times New Roman" w:eastAsia="SimSun" w:hAnsi="Times New Roman" w:cs="Times New Roman"/>
          <w:sz w:val="24"/>
          <w:szCs w:val="24"/>
        </w:rPr>
        <w:t>Pendekatan eksistensial humanisti</w:t>
      </w:r>
      <w:r>
        <w:rPr>
          <w:rFonts w:ascii="Times New Roman" w:eastAsia="SimSun" w:hAnsi="Times New Roman" w:cs="Times New Roman"/>
          <w:sz w:val="24"/>
          <w:szCs w:val="24"/>
          <w:lang w:val="id-ID"/>
        </w:rPr>
        <w:t>k</w:t>
      </w:r>
      <w:r>
        <w:rPr>
          <w:rFonts w:ascii="Times New Roman" w:eastAsia="SimSun" w:hAnsi="Times New Roman" w:cs="Times New Roman"/>
          <w:sz w:val="24"/>
          <w:szCs w:val="24"/>
        </w:rPr>
        <w:t xml:space="preserve"> tidak memiliki tek</w:t>
      </w:r>
      <w:r>
        <w:rPr>
          <w:rFonts w:ascii="Times New Roman" w:eastAsia="SimSun" w:hAnsi="Times New Roman" w:cs="Times New Roman"/>
          <w:sz w:val="24"/>
          <w:szCs w:val="24"/>
          <w:lang w:val="id-ID"/>
        </w:rPr>
        <w:t>n</w:t>
      </w:r>
      <w:r>
        <w:rPr>
          <w:rFonts w:ascii="Times New Roman" w:eastAsia="SimSun" w:hAnsi="Times New Roman" w:cs="Times New Roman"/>
          <w:sz w:val="24"/>
          <w:szCs w:val="24"/>
        </w:rPr>
        <w:t>ik</w:t>
      </w:r>
      <w:r>
        <w:rPr>
          <w:rFonts w:ascii="Times New Roman" w:eastAsia="SimSun" w:hAnsi="Times New Roman" w:cs="Times New Roman"/>
          <w:sz w:val="24"/>
          <w:szCs w:val="24"/>
          <w:lang w:val="id-ID"/>
        </w:rPr>
        <w:t>-</w:t>
      </w:r>
      <w:r>
        <w:rPr>
          <w:rFonts w:ascii="Times New Roman" w:eastAsia="SimSun" w:hAnsi="Times New Roman" w:cs="Times New Roman"/>
          <w:sz w:val="24"/>
          <w:szCs w:val="24"/>
        </w:rPr>
        <w:t>teknik yang ditentukan secara ketat. Prosedur</w:t>
      </w:r>
      <w:r>
        <w:rPr>
          <w:rFonts w:ascii="Times New Roman" w:eastAsia="SimSun" w:hAnsi="Times New Roman" w:cs="Times New Roman"/>
          <w:sz w:val="24"/>
          <w:szCs w:val="24"/>
          <w:lang w:val="id-ID"/>
        </w:rPr>
        <w:t>-</w:t>
      </w:r>
      <w:r>
        <w:rPr>
          <w:rFonts w:ascii="Times New Roman" w:eastAsia="SimSun" w:hAnsi="Times New Roman" w:cs="Times New Roman"/>
          <w:sz w:val="24"/>
          <w:szCs w:val="24"/>
        </w:rPr>
        <w:t>prosedur terapeutik bisa diambil dari beberapa pendekatan terapi lainnya. Metode-metode yang berasal dari terapi Gestah dan Analisis Transaksional sering digunakan, dan sejumlah prinsip dan prosedur psikoanalisis bisa diintegrasikan ke dalam pendekatan eksistensial humanistic</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Corey</w:t>
      </w:r>
      <w:r>
        <w:rPr>
          <w:rFonts w:ascii="Times New Roman" w:eastAsia="SimSun" w:hAnsi="Times New Roman" w:cs="Times New Roman"/>
          <w:sz w:val="24"/>
          <w:szCs w:val="24"/>
          <w:lang w:val="id-ID"/>
        </w:rPr>
        <w:t>,</w:t>
      </w:r>
      <w:r>
        <w:rPr>
          <w:rFonts w:ascii="Times New Roman" w:eastAsia="SimSun" w:hAnsi="Times New Roman" w:cs="Times New Roman"/>
          <w:sz w:val="24"/>
          <w:szCs w:val="24"/>
        </w:rPr>
        <w:t xml:space="preserve"> 1988).</w:t>
      </w:r>
    </w:p>
    <w:p w:rsidR="00DD6B38" w:rsidRDefault="00201DB2">
      <w:pPr>
        <w:snapToGrid w:val="0"/>
        <w:spacing w:after="0" w:line="360" w:lineRule="auto"/>
        <w:ind w:leftChars="200" w:left="440" w:firstLine="720"/>
        <w:jc w:val="both"/>
        <w:rPr>
          <w:rFonts w:ascii="Times New Roman" w:eastAsia="SimSun" w:hAnsi="Times New Roman" w:cs="Times New Roman"/>
          <w:bCs/>
          <w:sz w:val="24"/>
          <w:szCs w:val="24"/>
        </w:rPr>
      </w:pPr>
      <w:r>
        <w:rPr>
          <w:rFonts w:ascii="Times New Roman" w:eastAsia="SimSun" w:hAnsi="Times New Roman" w:cs="Times New Roman"/>
          <w:sz w:val="24"/>
          <w:szCs w:val="24"/>
          <w:lang w:val="id-ID" w:eastAsia="zh-CN"/>
        </w:rPr>
        <w:t>Pada</w:t>
      </w:r>
      <w:r>
        <w:rPr>
          <w:rFonts w:ascii="Times New Roman" w:eastAsia="SimSun" w:hAnsi="Times New Roman" w:cs="Times New Roman"/>
          <w:sz w:val="24"/>
          <w:szCs w:val="24"/>
          <w:lang w:eastAsia="zh-CN"/>
        </w:rPr>
        <w:t xml:space="preserve"> konseling eksistensial-humanistik</w:t>
      </w:r>
      <w:r>
        <w:rPr>
          <w:rFonts w:ascii="Times New Roman" w:eastAsia="SimSun" w:hAnsi="Times New Roman" w:cs="Times New Roman"/>
          <w:sz w:val="24"/>
          <w:szCs w:val="24"/>
          <w:lang w:val="id-ID" w:eastAsia="zh-CN"/>
        </w:rPr>
        <w:t xml:space="preserve"> y</w:t>
      </w:r>
      <w:r>
        <w:rPr>
          <w:rFonts w:ascii="Times New Roman" w:eastAsia="SimSun" w:hAnsi="Times New Roman" w:cs="Times New Roman"/>
          <w:sz w:val="24"/>
          <w:szCs w:val="24"/>
          <w:lang w:eastAsia="zh-CN"/>
        </w:rPr>
        <w:t xml:space="preserve">ang paling diutamakan adalah hubunganya dengan klien. Kualitas dari dua orang yang </w:t>
      </w:r>
      <w:r>
        <w:rPr>
          <w:rFonts w:ascii="Times New Roman" w:eastAsia="SimSun" w:hAnsi="Times New Roman" w:cs="Times New Roman"/>
          <w:sz w:val="24"/>
          <w:szCs w:val="24"/>
          <w:lang w:val="id-ID" w:eastAsia="zh-CN"/>
        </w:rPr>
        <w:t xml:space="preserve">saling </w:t>
      </w:r>
      <w:r>
        <w:rPr>
          <w:rFonts w:ascii="Times New Roman" w:eastAsia="SimSun" w:hAnsi="Times New Roman" w:cs="Times New Roman"/>
          <w:sz w:val="24"/>
          <w:szCs w:val="24"/>
          <w:lang w:eastAsia="zh-CN"/>
        </w:rPr>
        <w:t>bertatap muka dalam situasi konseling merupakan stimulus terjadinya perubahan</w:t>
      </w:r>
      <w:r>
        <w:rPr>
          <w:rFonts w:ascii="Times New Roman" w:eastAsia="SimSun" w:hAnsi="Times New Roman" w:cs="Times New Roman"/>
          <w:sz w:val="24"/>
          <w:szCs w:val="24"/>
          <w:lang w:val="id-ID" w:eastAsia="zh-CN"/>
        </w:rPr>
        <w:t>-perubahan</w:t>
      </w:r>
      <w:r>
        <w:rPr>
          <w:rFonts w:ascii="Times New Roman" w:eastAsia="SimSun" w:hAnsi="Times New Roman" w:cs="Times New Roman"/>
          <w:sz w:val="24"/>
          <w:szCs w:val="24"/>
          <w:lang w:eastAsia="zh-CN"/>
        </w:rPr>
        <w:t xml:space="preserve"> yang positif.</w:t>
      </w:r>
      <w:r>
        <w:rPr>
          <w:rFonts w:ascii="Times New Roman" w:eastAsia="SimSun" w:hAnsi="Times New Roman" w:cs="Times New Roman"/>
          <w:sz w:val="24"/>
          <w:szCs w:val="24"/>
          <w:lang w:val="id-ID" w:eastAsia="zh-CN"/>
        </w:rPr>
        <w:t xml:space="preserve"> Atau k</w:t>
      </w:r>
      <w:r>
        <w:rPr>
          <w:rFonts w:ascii="Times New Roman" w:eastAsia="SimSun" w:hAnsi="Times New Roman" w:cs="Times New Roman"/>
          <w:bCs/>
          <w:sz w:val="24"/>
          <w:szCs w:val="24"/>
        </w:rPr>
        <w:t>onseling sering</w:t>
      </w:r>
      <w:r>
        <w:rPr>
          <w:rFonts w:ascii="Times New Roman" w:eastAsia="SimSun" w:hAnsi="Times New Roman" w:cs="Times New Roman"/>
          <w:bCs/>
          <w:sz w:val="24"/>
          <w:szCs w:val="24"/>
          <w:lang w:val="id-ID"/>
        </w:rPr>
        <w:t xml:space="preserve"> juga</w:t>
      </w:r>
      <w:r>
        <w:rPr>
          <w:rFonts w:ascii="Times New Roman" w:eastAsia="SimSun" w:hAnsi="Times New Roman" w:cs="Times New Roman"/>
          <w:bCs/>
          <w:sz w:val="24"/>
          <w:szCs w:val="24"/>
        </w:rPr>
        <w:t xml:space="preserve"> dikonseptualisasikan sebagai dialog antara </w:t>
      </w:r>
      <w:r>
        <w:rPr>
          <w:rFonts w:ascii="Times New Roman" w:eastAsia="SimSun" w:hAnsi="Times New Roman" w:cs="Times New Roman"/>
          <w:bCs/>
          <w:sz w:val="24"/>
          <w:szCs w:val="24"/>
          <w:lang w:val="id-ID"/>
        </w:rPr>
        <w:t>individu dengan individu</w:t>
      </w:r>
      <w:r>
        <w:rPr>
          <w:rFonts w:ascii="Times New Roman" w:eastAsia="SimSun" w:hAnsi="Times New Roman" w:cs="Times New Roman"/>
          <w:bCs/>
          <w:sz w:val="24"/>
          <w:szCs w:val="24"/>
        </w:rPr>
        <w:t xml:space="preserve">. Namun, proses konseling, apa yang sebenarnya terjadi, atau tidak, selama dan antara sesi, mungkin sama atau lebih penting untuk pertumbuhan, penyembuhan, atau perubahan klien (Crits-Christoph, Gibbons, &amp; Mukherjee, 2013). Proses adalah lebih dari </w:t>
      </w:r>
      <w:r>
        <w:rPr>
          <w:rFonts w:ascii="Times New Roman" w:eastAsia="SimSun" w:hAnsi="Times New Roman" w:cs="Times New Roman"/>
          <w:bCs/>
          <w:sz w:val="24"/>
          <w:szCs w:val="24"/>
          <w:lang w:val="id-ID"/>
        </w:rPr>
        <w:t xml:space="preserve">sekedar </w:t>
      </w:r>
      <w:r>
        <w:rPr>
          <w:rFonts w:ascii="Times New Roman" w:eastAsia="SimSun" w:hAnsi="Times New Roman" w:cs="Times New Roman"/>
          <w:bCs/>
          <w:sz w:val="24"/>
          <w:szCs w:val="24"/>
        </w:rPr>
        <w:t xml:space="preserve">teknik, atau </w:t>
      </w:r>
      <w:r>
        <w:rPr>
          <w:rFonts w:ascii="Times New Roman" w:eastAsia="SimSun" w:hAnsi="Times New Roman" w:cs="Times New Roman"/>
          <w:bCs/>
          <w:sz w:val="24"/>
          <w:szCs w:val="24"/>
          <w:lang w:val="id-ID"/>
        </w:rPr>
        <w:t xml:space="preserve">cara </w:t>
      </w:r>
      <w:r>
        <w:rPr>
          <w:rFonts w:ascii="Times New Roman" w:eastAsia="SimSun" w:hAnsi="Times New Roman" w:cs="Times New Roman"/>
          <w:bCs/>
          <w:sz w:val="24"/>
          <w:szCs w:val="24"/>
        </w:rPr>
        <w:t xml:space="preserve">konseling. Ini adalah "sifat hubungan antara berinteraksi individu" (Yalom, 2005), dalam hal ini, </w:t>
      </w:r>
      <w:r>
        <w:rPr>
          <w:rFonts w:ascii="Times New Roman" w:eastAsia="SimSun" w:hAnsi="Times New Roman" w:cs="Times New Roman"/>
          <w:bCs/>
          <w:sz w:val="24"/>
          <w:szCs w:val="24"/>
        </w:rPr>
        <w:lastRenderedPageBreak/>
        <w:t>konselor dan klien (s). Ini adalah apa yang terjadi dan tidak terjadi di dalam dan antara sesi</w:t>
      </w:r>
      <w:r>
        <w:rPr>
          <w:rFonts w:ascii="Times New Roman" w:eastAsia="SimSun" w:hAnsi="Times New Roman" w:cs="Times New Roman"/>
          <w:bCs/>
          <w:sz w:val="24"/>
          <w:szCs w:val="24"/>
          <w:lang w:val="id-ID"/>
        </w:rPr>
        <w:t xml:space="preserve"> (Scholl, Ray and Amoon, 2014)</w:t>
      </w:r>
      <w:r>
        <w:rPr>
          <w:rFonts w:ascii="Times New Roman" w:eastAsia="SimSun" w:hAnsi="Times New Roman" w:cs="Times New Roman"/>
          <w:bCs/>
          <w:sz w:val="24"/>
          <w:szCs w:val="24"/>
        </w:rPr>
        <w:t>.</w:t>
      </w:r>
    </w:p>
    <w:p w:rsidR="00DD6B38" w:rsidRDefault="00201DB2">
      <w:pPr>
        <w:snapToGrid w:val="0"/>
        <w:spacing w:after="0" w:line="360" w:lineRule="auto"/>
        <w:ind w:leftChars="200" w:left="440" w:firstLine="720"/>
        <w:jc w:val="both"/>
        <w:rPr>
          <w:rFonts w:ascii="Times New Roman" w:eastAsia="SimSun" w:hAnsi="Times New Roman" w:cs="Times New Roman"/>
          <w:bCs/>
          <w:sz w:val="24"/>
          <w:szCs w:val="24"/>
        </w:rPr>
      </w:pPr>
      <w:r>
        <w:rPr>
          <w:rFonts w:ascii="Times New Roman" w:eastAsia="SimSun" w:hAnsi="Times New Roman" w:cs="Times New Roman"/>
          <w:bCs/>
          <w:sz w:val="24"/>
          <w:szCs w:val="24"/>
        </w:rPr>
        <w:t>Pribadi konselor, pandangan klien</w:t>
      </w:r>
      <w:r>
        <w:rPr>
          <w:rFonts w:ascii="Times New Roman" w:eastAsia="SimSun" w:hAnsi="Times New Roman" w:cs="Times New Roman"/>
          <w:bCs/>
          <w:sz w:val="24"/>
          <w:szCs w:val="24"/>
          <w:lang w:val="id-ID"/>
        </w:rPr>
        <w:t xml:space="preserve"> terhadap </w:t>
      </w:r>
      <w:r>
        <w:rPr>
          <w:rFonts w:ascii="Times New Roman" w:eastAsia="SimSun" w:hAnsi="Times New Roman" w:cs="Times New Roman"/>
          <w:bCs/>
          <w:sz w:val="24"/>
          <w:szCs w:val="24"/>
        </w:rPr>
        <w:t>konselor , dan hubungan mereka adalah pusat untuk proses konseling dan hasil dalam konseling individu dan kelompok</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Bohart (2003) menegaskan bahwa dalam konseling humanistik, terapis</w:t>
      </w:r>
      <w:r>
        <w:rPr>
          <w:rFonts w:ascii="Times New Roman" w:eastAsia="SimSun" w:hAnsi="Times New Roman" w:cs="Times New Roman"/>
          <w:bCs/>
          <w:sz w:val="24"/>
          <w:szCs w:val="24"/>
          <w:lang w:val="id-ID"/>
        </w:rPr>
        <w:t>,</w:t>
      </w:r>
      <w:r>
        <w:rPr>
          <w:rFonts w:ascii="Times New Roman" w:eastAsia="SimSun" w:hAnsi="Times New Roman" w:cs="Times New Roman"/>
          <w:bCs/>
          <w:sz w:val="24"/>
          <w:szCs w:val="24"/>
        </w:rPr>
        <w:t xml:space="preserve"> memiliki jawaban, "harus menjadi ahli </w:t>
      </w:r>
      <w:r>
        <w:rPr>
          <w:rFonts w:ascii="Times New Roman" w:eastAsia="SimSun" w:hAnsi="Times New Roman" w:cs="Times New Roman"/>
          <w:bCs/>
          <w:sz w:val="24"/>
          <w:szCs w:val="24"/>
          <w:lang w:val="id-ID"/>
        </w:rPr>
        <w:t xml:space="preserve">dalam sebuah </w:t>
      </w:r>
      <w:r>
        <w:rPr>
          <w:rFonts w:ascii="Times New Roman" w:eastAsia="SimSun" w:hAnsi="Times New Roman" w:cs="Times New Roman"/>
          <w:bCs/>
          <w:sz w:val="24"/>
          <w:szCs w:val="24"/>
        </w:rPr>
        <w:t>proses"</w:t>
      </w:r>
      <w:r>
        <w:rPr>
          <w:rFonts w:ascii="Times New Roman" w:eastAsia="SimSun" w:hAnsi="Times New Roman" w:cs="Times New Roman"/>
          <w:bCs/>
          <w:sz w:val="24"/>
          <w:szCs w:val="24"/>
          <w:lang w:val="id-ID"/>
        </w:rPr>
        <w:t xml:space="preserve">. Dalam proses konseling, </w:t>
      </w:r>
      <w:r>
        <w:rPr>
          <w:rFonts w:ascii="Times New Roman" w:eastAsia="SimSun" w:hAnsi="Times New Roman" w:cs="Times New Roman"/>
          <w:bCs/>
          <w:sz w:val="24"/>
          <w:szCs w:val="24"/>
        </w:rPr>
        <w:t>konselor berusaha untuk</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 xml:space="preserve">berorientasi </w:t>
      </w:r>
      <w:r>
        <w:rPr>
          <w:rFonts w:ascii="Times New Roman" w:eastAsia="SimSun" w:hAnsi="Times New Roman" w:cs="Times New Roman"/>
          <w:bCs/>
          <w:sz w:val="24"/>
          <w:szCs w:val="24"/>
          <w:lang w:val="id-ID"/>
        </w:rPr>
        <w:t xml:space="preserve">menjadikan </w:t>
      </w:r>
      <w:r>
        <w:rPr>
          <w:rFonts w:ascii="Times New Roman" w:eastAsia="SimSun" w:hAnsi="Times New Roman" w:cs="Times New Roman"/>
          <w:bCs/>
          <w:sz w:val="24"/>
          <w:szCs w:val="24"/>
        </w:rPr>
        <w:t>klien dengan gaya interpersonal yang mengakomodasi preferensi atau proses pembangunan klien (Scholl, 2002).</w:t>
      </w:r>
    </w:p>
    <w:p w:rsidR="00DD6B38" w:rsidRDefault="00201DB2">
      <w:pPr>
        <w:snapToGrid w:val="0"/>
        <w:spacing w:after="0" w:line="360" w:lineRule="auto"/>
        <w:ind w:leftChars="200" w:left="440" w:firstLine="720"/>
        <w:jc w:val="both"/>
        <w:rPr>
          <w:rFonts w:ascii="Times New Roman" w:eastAsia="SimSun" w:hAnsi="Times New Roman" w:cs="Times New Roman"/>
          <w:bCs/>
          <w:sz w:val="24"/>
          <w:szCs w:val="24"/>
        </w:rPr>
      </w:pPr>
      <w:r>
        <w:rPr>
          <w:rFonts w:ascii="Times New Roman" w:eastAsia="SimSun" w:hAnsi="Times New Roman" w:cs="Times New Roman"/>
          <w:bCs/>
          <w:sz w:val="24"/>
          <w:szCs w:val="24"/>
        </w:rPr>
        <w:t>Konselor</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teori humanistik, termasuk Bugental, Rogers, dan Maslow,  penentuan nasib sendiri bagian berharga</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 xml:space="preserve">dari klien. </w:t>
      </w:r>
      <w:r>
        <w:rPr>
          <w:rFonts w:ascii="Times New Roman" w:eastAsia="SimSun" w:hAnsi="Times New Roman" w:cs="Times New Roman"/>
          <w:bCs/>
          <w:sz w:val="24"/>
          <w:szCs w:val="24"/>
          <w:lang w:val="id-ID"/>
        </w:rPr>
        <w:t xml:space="preserve">Mereka </w:t>
      </w:r>
      <w:r>
        <w:rPr>
          <w:rFonts w:ascii="Times New Roman" w:eastAsia="SimSun" w:hAnsi="Times New Roman" w:cs="Times New Roman"/>
          <w:bCs/>
          <w:sz w:val="24"/>
          <w:szCs w:val="24"/>
        </w:rPr>
        <w:t xml:space="preserve">menekankan pentingnya </w:t>
      </w:r>
      <w:r>
        <w:rPr>
          <w:rFonts w:ascii="Times New Roman" w:eastAsia="SimSun" w:hAnsi="Times New Roman" w:cs="Times New Roman"/>
          <w:bCs/>
          <w:sz w:val="24"/>
          <w:szCs w:val="24"/>
          <w:lang w:val="id-ID"/>
        </w:rPr>
        <w:t>konselor</w:t>
      </w:r>
      <w:r>
        <w:rPr>
          <w:rFonts w:ascii="Times New Roman" w:eastAsia="SimSun" w:hAnsi="Times New Roman" w:cs="Times New Roman"/>
          <w:bCs/>
          <w:sz w:val="24"/>
          <w:szCs w:val="24"/>
        </w:rPr>
        <w:t xml:space="preserve"> menemukan potensi </w:t>
      </w:r>
      <w:r>
        <w:rPr>
          <w:rFonts w:ascii="Times New Roman" w:eastAsia="SimSun" w:hAnsi="Times New Roman" w:cs="Times New Roman"/>
          <w:bCs/>
          <w:sz w:val="24"/>
          <w:szCs w:val="24"/>
          <w:lang w:val="id-ID"/>
        </w:rPr>
        <w:t>klien</w:t>
      </w:r>
      <w:r>
        <w:rPr>
          <w:rFonts w:ascii="Times New Roman" w:eastAsia="SimSun" w:hAnsi="Times New Roman" w:cs="Times New Roman"/>
          <w:bCs/>
          <w:sz w:val="24"/>
          <w:szCs w:val="24"/>
        </w:rPr>
        <w:t xml:space="preserve">nya yang unik. Mereka percaya pada pentingnya memfasilitasi klien </w:t>
      </w:r>
      <w:r>
        <w:rPr>
          <w:rFonts w:ascii="Times New Roman" w:eastAsia="SimSun" w:hAnsi="Times New Roman" w:cs="Times New Roman"/>
          <w:bCs/>
          <w:sz w:val="24"/>
          <w:szCs w:val="24"/>
          <w:lang w:val="id-ID"/>
        </w:rPr>
        <w:t>me</w:t>
      </w:r>
      <w:r>
        <w:rPr>
          <w:rFonts w:ascii="Times New Roman" w:eastAsia="SimSun" w:hAnsi="Times New Roman" w:cs="Times New Roman"/>
          <w:bCs/>
          <w:sz w:val="24"/>
          <w:szCs w:val="24"/>
        </w:rPr>
        <w:t>maham</w:t>
      </w:r>
      <w:r>
        <w:rPr>
          <w:rFonts w:ascii="Times New Roman" w:eastAsia="SimSun" w:hAnsi="Times New Roman" w:cs="Times New Roman"/>
          <w:bCs/>
          <w:sz w:val="24"/>
          <w:szCs w:val="24"/>
          <w:lang w:val="id-ID"/>
        </w:rPr>
        <w:t>mi</w:t>
      </w:r>
      <w:r>
        <w:rPr>
          <w:rFonts w:ascii="Times New Roman" w:eastAsia="SimSun" w:hAnsi="Times New Roman" w:cs="Times New Roman"/>
          <w:bCs/>
          <w:sz w:val="24"/>
          <w:szCs w:val="24"/>
        </w:rPr>
        <w:t xml:space="preserve"> diri berkenaan dengan potensi yang unik ini. Misalnya, Bugental dikenal </w:t>
      </w:r>
      <w:r>
        <w:rPr>
          <w:rFonts w:ascii="Times New Roman" w:eastAsia="SimSun" w:hAnsi="Times New Roman" w:cs="Times New Roman"/>
          <w:bCs/>
          <w:sz w:val="24"/>
          <w:szCs w:val="24"/>
          <w:lang w:val="id-ID"/>
        </w:rPr>
        <w:t>dengan</w:t>
      </w:r>
      <w:r>
        <w:rPr>
          <w:rFonts w:ascii="Times New Roman" w:eastAsia="SimSun" w:hAnsi="Times New Roman" w:cs="Times New Roman"/>
          <w:bCs/>
          <w:sz w:val="24"/>
          <w:szCs w:val="24"/>
        </w:rPr>
        <w:t xml:space="preserve"> mendorong klien untuk melihat ke dalam dan untuk menjelajah ke wilayah yang tidak dikenal untuk menyadari potensi yang belum dimanfaatkan</w:t>
      </w:r>
      <w:r>
        <w:rPr>
          <w:rFonts w:ascii="Times New Roman" w:eastAsia="SimSun" w:hAnsi="Times New Roman" w:cs="Times New Roman"/>
          <w:bCs/>
          <w:sz w:val="24"/>
          <w:szCs w:val="24"/>
          <w:lang w:val="id-ID"/>
        </w:rPr>
        <w:t>nya</w:t>
      </w:r>
      <w:r w:rsidR="00897655">
        <w:rPr>
          <w:rFonts w:ascii="Times New Roman" w:eastAsia="SimSun" w:hAnsi="Times New Roman" w:cs="Times New Roman"/>
          <w:bCs/>
          <w:sz w:val="24"/>
          <w:szCs w:val="24"/>
        </w:rPr>
        <w:t xml:space="preserve"> </w:t>
      </w:r>
      <w:r w:rsidR="00897655">
        <w:rPr>
          <w:rFonts w:ascii="Times New Roman" w:eastAsia="SimSun" w:hAnsi="Times New Roman" w:cs="Times New Roman"/>
          <w:bCs/>
          <w:sz w:val="24"/>
          <w:szCs w:val="24"/>
          <w:lang w:val="id-ID"/>
        </w:rPr>
        <w:t>(Scholl, Ray and Amoon, 2014)</w:t>
      </w:r>
      <w:r w:rsidR="00897655">
        <w:rPr>
          <w:rFonts w:ascii="Times New Roman" w:eastAsia="SimSun" w:hAnsi="Times New Roman" w:cs="Times New Roman"/>
          <w:bCs/>
          <w:sz w:val="24"/>
          <w:szCs w:val="24"/>
        </w:rPr>
        <w:t>.</w:t>
      </w:r>
    </w:p>
    <w:p w:rsidR="00DD6B38" w:rsidRDefault="00201DB2">
      <w:pPr>
        <w:snapToGrid w:val="0"/>
        <w:spacing w:after="0" w:line="360" w:lineRule="auto"/>
        <w:ind w:leftChars="200" w:left="440" w:firstLine="720"/>
        <w:jc w:val="both"/>
        <w:rPr>
          <w:rFonts w:ascii="Times New Roman" w:eastAsia="SimSun" w:hAnsi="Times New Roman" w:cs="Times New Roman"/>
          <w:bCs/>
          <w:sz w:val="24"/>
          <w:szCs w:val="24"/>
        </w:rPr>
      </w:pPr>
      <w:r>
        <w:rPr>
          <w:rFonts w:ascii="Times New Roman" w:eastAsia="SimSun" w:hAnsi="Times New Roman" w:cs="Times New Roman"/>
          <w:bCs/>
          <w:sz w:val="24"/>
          <w:szCs w:val="24"/>
        </w:rPr>
        <w:t>Bohart (2003) menekankan lembaga atau self-efficacy dari klien, menggambarkan proses konseling sebagai salah satu ciptaan bukannya memperbaiki kerusakan. Lebih khusus, klien mensintesis pengalaman lama dengan cara baru untuk bergerak di luar cara-cara lama menjadi dan untuk mengaktualisasikan potensi yang belum direalisasi.</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Akhirnya, Bohart menegaskan bahwa, sebagai bagian alami dari proses konseling humanistik, klien mensintesis keganjilan dalam kepribadiannya menjadi satu kesatuan yang lebih kongruen dan fungsional.</w:t>
      </w:r>
    </w:p>
    <w:p w:rsidR="00DD6B38" w:rsidRDefault="00201DB2">
      <w:pPr>
        <w:snapToGrid w:val="0"/>
        <w:spacing w:after="0" w:line="360" w:lineRule="auto"/>
        <w:ind w:leftChars="200" w:left="440" w:firstLine="720"/>
        <w:jc w:val="both"/>
        <w:rPr>
          <w:rFonts w:ascii="Times New Roman" w:eastAsia="SimSun" w:hAnsi="Times New Roman" w:cs="Times New Roman"/>
          <w:bCs/>
          <w:sz w:val="24"/>
          <w:szCs w:val="24"/>
        </w:rPr>
      </w:pPr>
      <w:r>
        <w:rPr>
          <w:rFonts w:ascii="Times New Roman" w:eastAsia="SimSun" w:hAnsi="Times New Roman" w:cs="Times New Roman"/>
          <w:bCs/>
          <w:sz w:val="24"/>
          <w:szCs w:val="24"/>
        </w:rPr>
        <w:t>Proses</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konseling</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dengan</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pendekatan humanistik</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 xml:space="preserve">sangat </w:t>
      </w:r>
      <w:r>
        <w:rPr>
          <w:rFonts w:ascii="Times New Roman" w:eastAsia="SimSun" w:hAnsi="Times New Roman" w:cs="Times New Roman"/>
          <w:bCs/>
          <w:sz w:val="24"/>
          <w:szCs w:val="24"/>
          <w:lang w:val="id-ID"/>
        </w:rPr>
        <w:t xml:space="preserve">memperhatikan </w:t>
      </w:r>
      <w:r>
        <w:rPr>
          <w:rFonts w:ascii="Times New Roman" w:eastAsia="SimSun" w:hAnsi="Times New Roman" w:cs="Times New Roman"/>
          <w:bCs/>
          <w:sz w:val="24"/>
          <w:szCs w:val="24"/>
        </w:rPr>
        <w:t>hubungan terapeutik</w:t>
      </w:r>
      <w:r>
        <w:rPr>
          <w:rFonts w:ascii="Times New Roman" w:eastAsia="SimSun" w:hAnsi="Times New Roman" w:cs="Times New Roman"/>
          <w:bCs/>
          <w:sz w:val="24"/>
          <w:szCs w:val="24"/>
          <w:lang w:val="id-ID"/>
        </w:rPr>
        <w:t xml:space="preserve"> dengan melihat konselor dan klien sebagai manusia. </w:t>
      </w:r>
      <w:r>
        <w:rPr>
          <w:rFonts w:ascii="Times New Roman" w:eastAsia="SimSun" w:hAnsi="Times New Roman" w:cs="Times New Roman"/>
          <w:bCs/>
          <w:sz w:val="24"/>
          <w:szCs w:val="24"/>
        </w:rPr>
        <w:t>Proses dan hasil konseling</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 xml:space="preserve">dalam intervensi humanistik adalah aspek yang sangat terkait dan saling melengkapi. </w:t>
      </w:r>
      <w:r>
        <w:rPr>
          <w:rFonts w:ascii="Times New Roman" w:eastAsia="SimSun" w:hAnsi="Times New Roman" w:cs="Times New Roman"/>
          <w:bCs/>
          <w:sz w:val="24"/>
          <w:szCs w:val="24"/>
          <w:lang w:val="id-ID"/>
        </w:rPr>
        <w:t>H</w:t>
      </w:r>
      <w:r>
        <w:rPr>
          <w:rFonts w:ascii="Times New Roman" w:eastAsia="SimSun" w:hAnsi="Times New Roman" w:cs="Times New Roman"/>
          <w:bCs/>
          <w:sz w:val="24"/>
          <w:szCs w:val="24"/>
        </w:rPr>
        <w:t>asil konseling dapat mencakup hasil klien serta hasil penelitian</w:t>
      </w:r>
      <w:r>
        <w:rPr>
          <w:rFonts w:ascii="Times New Roman" w:eastAsia="SimSun" w:hAnsi="Times New Roman" w:cs="Times New Roman"/>
          <w:bCs/>
          <w:sz w:val="24"/>
          <w:szCs w:val="24"/>
          <w:lang w:val="id-ID"/>
        </w:rPr>
        <w:t>. H</w:t>
      </w:r>
      <w:r>
        <w:rPr>
          <w:rFonts w:ascii="Times New Roman" w:eastAsia="SimSun" w:hAnsi="Times New Roman" w:cs="Times New Roman"/>
          <w:bCs/>
          <w:sz w:val="24"/>
          <w:szCs w:val="24"/>
        </w:rPr>
        <w:t xml:space="preserve">asil klien difokuskan pada kebutuhan spesifik dari klien, hasil penelitian cenderung berfokus pada hasil </w:t>
      </w:r>
      <w:r>
        <w:rPr>
          <w:rFonts w:ascii="Times New Roman" w:eastAsia="SimSun" w:hAnsi="Times New Roman" w:cs="Times New Roman"/>
          <w:bCs/>
          <w:sz w:val="24"/>
          <w:szCs w:val="24"/>
          <w:lang w:val="id-ID"/>
        </w:rPr>
        <w:t xml:space="preserve">yang </w:t>
      </w:r>
      <w:r>
        <w:rPr>
          <w:rFonts w:ascii="Times New Roman" w:eastAsia="SimSun" w:hAnsi="Times New Roman" w:cs="Times New Roman"/>
          <w:bCs/>
          <w:sz w:val="24"/>
          <w:szCs w:val="24"/>
        </w:rPr>
        <w:t xml:space="preserve">digeneralisasikan. Ketika mempertimbangkan proses, hasil, atau </w:t>
      </w:r>
      <w:r>
        <w:rPr>
          <w:rFonts w:ascii="Times New Roman" w:eastAsia="SimSun" w:hAnsi="Times New Roman" w:cs="Times New Roman"/>
          <w:bCs/>
          <w:sz w:val="24"/>
          <w:szCs w:val="24"/>
        </w:rPr>
        <w:lastRenderedPageBreak/>
        <w:t>penelitian, konselor humanistik berupaya untuk mengintegrasikan prinsip-prinsip humanisme ke dalam semua aspek dari praktek</w:t>
      </w:r>
      <w:r>
        <w:rPr>
          <w:rFonts w:ascii="Times New Roman" w:eastAsia="SimSun" w:hAnsi="Times New Roman" w:cs="Times New Roman"/>
          <w:bCs/>
          <w:sz w:val="24"/>
          <w:szCs w:val="24"/>
          <w:lang w:val="id-ID"/>
        </w:rPr>
        <w:t xml:space="preserve"> (Scholl, Ray and Amoon, 2014)</w:t>
      </w:r>
      <w:r>
        <w:rPr>
          <w:rFonts w:ascii="Times New Roman" w:eastAsia="SimSun" w:hAnsi="Times New Roman" w:cs="Times New Roman"/>
          <w:bCs/>
          <w:sz w:val="24"/>
          <w:szCs w:val="24"/>
        </w:rPr>
        <w:t>.</w:t>
      </w:r>
    </w:p>
    <w:p w:rsidR="00DD6B38" w:rsidRDefault="00201DB2">
      <w:pPr>
        <w:spacing w:after="0" w:line="360" w:lineRule="auto"/>
        <w:ind w:left="440" w:firstLine="720"/>
        <w:jc w:val="both"/>
        <w:rPr>
          <w:rFonts w:ascii="Times New Roman" w:eastAsia="SimSun" w:hAnsi="Times New Roman" w:cs="Times New Roman"/>
          <w:sz w:val="24"/>
          <w:szCs w:val="24"/>
        </w:rPr>
      </w:pPr>
      <w:r>
        <w:rPr>
          <w:rFonts w:ascii="Times New Roman" w:eastAsia="SimSun" w:hAnsi="Times New Roman" w:cs="Times New Roman"/>
          <w:color w:val="000000"/>
          <w:sz w:val="24"/>
          <w:szCs w:val="24"/>
          <w:lang w:eastAsia="zh-CN"/>
        </w:rPr>
        <w:t>Hansen (2006, 2012) telah menunjukkan bahwa banyak praktisi konseling telah disterilkan praktek terapi dengan klien</w:t>
      </w:r>
      <w:r>
        <w:rPr>
          <w:rFonts w:ascii="Times New Roman" w:eastAsia="SimSun" w:hAnsi="Times New Roman" w:cs="Times New Roman"/>
          <w:color w:val="000000"/>
          <w:sz w:val="24"/>
          <w:szCs w:val="24"/>
          <w:lang w:val="id-ID" w:eastAsia="zh-CN"/>
        </w:rPr>
        <w:t xml:space="preserve">. </w:t>
      </w:r>
      <w:r>
        <w:rPr>
          <w:rFonts w:ascii="Times New Roman" w:eastAsia="SimSun" w:hAnsi="Times New Roman" w:cs="Times New Roman"/>
          <w:sz w:val="24"/>
          <w:szCs w:val="24"/>
        </w:rPr>
        <w:t>Hansen (2012) menunjukkan bahwa konselor mengintegrasikan humaniora ke dalam hubungan konseling dengan klien</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Masing-masing pernyataan Hansen</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(2012)</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 xml:space="preserve">bergantung pada tesisnya bahwa berbagai perspektif pendekatan reduksionisme konseling </w:t>
      </w:r>
      <w:r>
        <w:rPr>
          <w:rFonts w:ascii="Times New Roman" w:eastAsia="SimSun" w:hAnsi="Times New Roman" w:cs="Times New Roman"/>
          <w:sz w:val="24"/>
          <w:szCs w:val="24"/>
          <w:lang w:val="id-ID"/>
        </w:rPr>
        <w:t xml:space="preserve">mengalahkan </w:t>
      </w:r>
      <w:r>
        <w:rPr>
          <w:rFonts w:ascii="Times New Roman" w:eastAsia="SimSun" w:hAnsi="Times New Roman" w:cs="Times New Roman"/>
          <w:sz w:val="24"/>
          <w:szCs w:val="24"/>
        </w:rPr>
        <w:t>ini.</w:t>
      </w:r>
      <w:r>
        <w:rPr>
          <w:rFonts w:ascii="Times New Roman" w:eastAsia="SimSun" w:hAnsi="Times New Roman" w:cs="Times New Roman"/>
          <w:sz w:val="24"/>
          <w:szCs w:val="24"/>
          <w:lang w:val="id-ID"/>
        </w:rPr>
        <w:t>F</w:t>
      </w:r>
      <w:r>
        <w:rPr>
          <w:rFonts w:ascii="Times New Roman" w:eastAsia="SimSun" w:hAnsi="Times New Roman" w:cs="Times New Roman"/>
          <w:sz w:val="24"/>
          <w:szCs w:val="24"/>
        </w:rPr>
        <w:t>ilsafat</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Humanisme</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sebagian besar fenomenologis dimana manusia diberikan kapasitas untuk menafsirkan dia atau realitasnya, termasuk fenomena di dalamnya.</w:t>
      </w:r>
    </w:p>
    <w:p w:rsidR="00DD6B38" w:rsidRDefault="00201DB2">
      <w:pPr>
        <w:snapToGrid w:val="0"/>
        <w:spacing w:after="0" w:line="360" w:lineRule="auto"/>
        <w:ind w:leftChars="200" w:left="440" w:firstLine="720"/>
        <w:jc w:val="both"/>
        <w:rPr>
          <w:rFonts w:ascii="Times New Roman" w:eastAsia="SimSun" w:hAnsi="Times New Roman" w:cs="Times New Roman"/>
          <w:bCs/>
          <w:sz w:val="24"/>
          <w:szCs w:val="24"/>
        </w:rPr>
      </w:pPr>
      <w:r>
        <w:rPr>
          <w:rFonts w:ascii="Times New Roman" w:eastAsia="SimSun" w:hAnsi="Times New Roman" w:cs="Times New Roman"/>
          <w:color w:val="000000"/>
          <w:sz w:val="24"/>
          <w:szCs w:val="24"/>
          <w:lang w:eastAsia="zh-CN"/>
        </w:rPr>
        <w:t>Hansen</w:t>
      </w:r>
      <w:r>
        <w:rPr>
          <w:rFonts w:ascii="Times New Roman" w:eastAsia="SimSun" w:hAnsi="Times New Roman" w:cs="Times New Roman"/>
          <w:color w:val="000000"/>
          <w:sz w:val="24"/>
          <w:szCs w:val="24"/>
          <w:lang w:val="id-ID" w:eastAsia="zh-CN"/>
        </w:rPr>
        <w:t xml:space="preserve"> </w:t>
      </w:r>
      <w:r>
        <w:rPr>
          <w:rFonts w:ascii="Times New Roman" w:eastAsia="SimSun" w:hAnsi="Times New Roman" w:cs="Times New Roman"/>
          <w:bCs/>
          <w:sz w:val="24"/>
          <w:szCs w:val="24"/>
        </w:rPr>
        <w:t>(2012)</w:t>
      </w:r>
      <w:r>
        <w:rPr>
          <w:rFonts w:ascii="Times New Roman" w:eastAsia="SimSun" w:hAnsi="Times New Roman" w:cs="Times New Roman"/>
          <w:bCs/>
          <w:sz w:val="24"/>
          <w:szCs w:val="24"/>
          <w:lang w:val="id-ID"/>
        </w:rPr>
        <w:t xml:space="preserve"> d</w:t>
      </w:r>
      <w:r>
        <w:rPr>
          <w:rFonts w:ascii="Times New Roman" w:eastAsia="SimSun" w:hAnsi="Times New Roman" w:cs="Times New Roman"/>
          <w:bCs/>
          <w:sz w:val="24"/>
          <w:szCs w:val="24"/>
        </w:rPr>
        <w:t>alam</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perluasan</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humanistik, ia memperingatkan konselor untuk menolak praktek-praktek yang tidak memaksimalkan kompleksitas subjektif dalam pekerjaan mereka dan dalam kapasitas klien mereka. Sebagai antitesis, saya berpendapat bahwa alat-alat ilmu</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tertentu  dapat berguna untuk konselor, termasuk metodologi penelitian</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kuantitatif, penilaian diagnostik, dan praktek konseling protocoldriven. Untuk mempertahankan semangat humanisme, segala bentuk konten konseling</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 xml:space="preserve">harus dipahami sebagai </w:t>
      </w:r>
      <w:r>
        <w:rPr>
          <w:rFonts w:ascii="Times New Roman" w:eastAsia="SimSun" w:hAnsi="Times New Roman" w:cs="Times New Roman"/>
          <w:bCs/>
          <w:sz w:val="24"/>
          <w:szCs w:val="24"/>
          <w:lang w:val="id-ID"/>
        </w:rPr>
        <w:t>suatu</w:t>
      </w:r>
      <w:r>
        <w:rPr>
          <w:rFonts w:ascii="Times New Roman" w:eastAsia="SimSun" w:hAnsi="Times New Roman" w:cs="Times New Roman"/>
          <w:bCs/>
          <w:sz w:val="24"/>
          <w:szCs w:val="24"/>
        </w:rPr>
        <w:t xml:space="preserve"> sistem yang kompleks. Selanjutnya, interpretasi individu klien</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dan signifikansi adalah yang utama, bahkan jika itu menyimpang dari hasil yang dimaksud seharusnya oleh seorang konselor</w:t>
      </w:r>
      <w:r>
        <w:rPr>
          <w:rFonts w:ascii="Times New Roman" w:eastAsia="SimSun" w:hAnsi="Times New Roman" w:cs="Times New Roman"/>
          <w:bCs/>
          <w:sz w:val="24"/>
          <w:szCs w:val="24"/>
          <w:lang w:val="id-ID"/>
        </w:rPr>
        <w:t xml:space="preserve"> (Lemberger, 2012)</w:t>
      </w:r>
      <w:r>
        <w:rPr>
          <w:rFonts w:ascii="Times New Roman" w:eastAsia="SimSun" w:hAnsi="Times New Roman" w:cs="Times New Roman"/>
          <w:bCs/>
          <w:sz w:val="24"/>
          <w:szCs w:val="24"/>
        </w:rPr>
        <w:t>.</w:t>
      </w:r>
    </w:p>
    <w:p w:rsidR="00DD6B38" w:rsidRDefault="00201DB2">
      <w:pPr>
        <w:numPr>
          <w:ilvl w:val="0"/>
          <w:numId w:val="1"/>
        </w:numPr>
        <w:snapToGri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Tujuan Konseling Humanistik</w:t>
      </w:r>
    </w:p>
    <w:p w:rsidR="00DD6B38" w:rsidRDefault="00201DB2">
      <w:pPr>
        <w:spacing w:after="0" w:line="360" w:lineRule="auto"/>
        <w:ind w:leftChars="200" w:left="440" w:firstLine="720"/>
        <w:jc w:val="both"/>
        <w:rPr>
          <w:rFonts w:ascii="Times New Roman" w:hAnsi="Times New Roman" w:cs="Times New Roman"/>
          <w:sz w:val="24"/>
          <w:szCs w:val="24"/>
        </w:rPr>
      </w:pPr>
      <w:r>
        <w:rPr>
          <w:rFonts w:ascii="Times New Roman" w:eastAsia="SimSun" w:hAnsi="Times New Roman" w:cs="Times New Roman"/>
          <w:sz w:val="24"/>
          <w:szCs w:val="24"/>
          <w:lang w:eastAsia="zh-CN"/>
        </w:rPr>
        <w:t>Menurut Gerald Corey (2010) ada beberapa tujuan konseling Eksistensial humanistik yaitu:</w:t>
      </w:r>
    </w:p>
    <w:p w:rsidR="00DD6B38" w:rsidRDefault="00201DB2">
      <w:pPr>
        <w:numPr>
          <w:ilvl w:val="0"/>
          <w:numId w:val="2"/>
        </w:numPr>
        <w:spacing w:after="0" w:line="360" w:lineRule="auto"/>
        <w:ind w:left="880"/>
        <w:jc w:val="both"/>
        <w:rPr>
          <w:rFonts w:ascii="Times New Roman" w:hAnsi="Times New Roman" w:cs="Times New Roman"/>
          <w:sz w:val="24"/>
          <w:szCs w:val="24"/>
        </w:rPr>
      </w:pPr>
      <w:r>
        <w:rPr>
          <w:rFonts w:ascii="Times New Roman" w:eastAsia="SimSun" w:hAnsi="Times New Roman" w:cs="Times New Roman"/>
          <w:sz w:val="24"/>
          <w:szCs w:val="24"/>
          <w:lang w:eastAsia="zh-CN"/>
        </w:rPr>
        <w:t>Agar klien mengalami keberadaannya secara otentik dengan menjadi sadar atas keberadaan dan potensi</w:t>
      </w:r>
      <w:r>
        <w:rPr>
          <w:rFonts w:ascii="Times New Roman" w:eastAsia="SimSun" w:hAnsi="Times New Roman" w:cs="Times New Roman"/>
          <w:sz w:val="24"/>
          <w:szCs w:val="24"/>
          <w:lang w:val="id-ID" w:eastAsia="zh-CN"/>
        </w:rPr>
        <w:t>-</w:t>
      </w:r>
      <w:r>
        <w:rPr>
          <w:rFonts w:ascii="Times New Roman" w:eastAsia="SimSun" w:hAnsi="Times New Roman" w:cs="Times New Roman"/>
          <w:sz w:val="24"/>
          <w:szCs w:val="24"/>
          <w:lang w:eastAsia="zh-CN"/>
        </w:rPr>
        <w:t>potensi serta sadar bahwa ia dapat membuka diri dan bertindak berdasarkan kemampuannya. Keotentikan sebagai “urusan utama psikoterapi” dan “nilai eksistensial pokok”. Terdapat tiga karakteristik dari keberadaan otentik :</w:t>
      </w:r>
    </w:p>
    <w:p w:rsidR="00DD6B38" w:rsidRDefault="00201DB2">
      <w:pPr>
        <w:numPr>
          <w:ilvl w:val="0"/>
          <w:numId w:val="3"/>
        </w:numPr>
        <w:spacing w:after="0" w:line="360" w:lineRule="auto"/>
        <w:ind w:left="1320"/>
        <w:jc w:val="both"/>
        <w:rPr>
          <w:rFonts w:ascii="Times New Roman" w:hAnsi="Times New Roman" w:cs="Times New Roman"/>
          <w:sz w:val="24"/>
          <w:szCs w:val="24"/>
        </w:rPr>
      </w:pPr>
      <w:r>
        <w:rPr>
          <w:rFonts w:ascii="Times New Roman" w:eastAsia="SimSun" w:hAnsi="Times New Roman" w:cs="Times New Roman"/>
          <w:sz w:val="24"/>
          <w:szCs w:val="24"/>
          <w:lang w:eastAsia="zh-CN"/>
        </w:rPr>
        <w:t>Menyadari sepenuhnya keadaan sekarang</w:t>
      </w:r>
    </w:p>
    <w:p w:rsidR="00DD6B38" w:rsidRDefault="00201DB2">
      <w:pPr>
        <w:numPr>
          <w:ilvl w:val="0"/>
          <w:numId w:val="3"/>
        </w:numPr>
        <w:spacing w:after="0" w:line="360" w:lineRule="auto"/>
        <w:ind w:left="1320"/>
        <w:jc w:val="both"/>
        <w:rPr>
          <w:rFonts w:ascii="Times New Roman" w:hAnsi="Times New Roman" w:cs="Times New Roman"/>
          <w:sz w:val="24"/>
          <w:szCs w:val="24"/>
        </w:rPr>
      </w:pPr>
      <w:r>
        <w:rPr>
          <w:rFonts w:ascii="Times New Roman" w:eastAsia="SimSun" w:hAnsi="Times New Roman" w:cs="Times New Roman"/>
          <w:sz w:val="24"/>
          <w:szCs w:val="24"/>
          <w:lang w:eastAsia="zh-CN"/>
        </w:rPr>
        <w:t>Memilih bagaimana hidup pada saat sekarang</w:t>
      </w:r>
    </w:p>
    <w:p w:rsidR="00DD6B38" w:rsidRDefault="00201DB2">
      <w:pPr>
        <w:numPr>
          <w:ilvl w:val="0"/>
          <w:numId w:val="3"/>
        </w:numPr>
        <w:spacing w:after="0" w:line="360" w:lineRule="auto"/>
        <w:ind w:left="1320"/>
        <w:jc w:val="both"/>
        <w:rPr>
          <w:rFonts w:ascii="Times New Roman" w:hAnsi="Times New Roman" w:cs="Times New Roman"/>
          <w:sz w:val="24"/>
          <w:szCs w:val="24"/>
        </w:rPr>
      </w:pPr>
      <w:r>
        <w:rPr>
          <w:rFonts w:ascii="Times New Roman" w:eastAsia="SimSun" w:hAnsi="Times New Roman" w:cs="Times New Roman"/>
          <w:sz w:val="24"/>
          <w:szCs w:val="24"/>
          <w:lang w:eastAsia="zh-CN"/>
        </w:rPr>
        <w:lastRenderedPageBreak/>
        <w:t>Memikul tanggung jawab untuk memilih.</w:t>
      </w:r>
    </w:p>
    <w:p w:rsidR="00DD6B38" w:rsidRDefault="00201DB2">
      <w:pPr>
        <w:numPr>
          <w:ilvl w:val="0"/>
          <w:numId w:val="2"/>
        </w:numPr>
        <w:spacing w:after="0" w:line="360" w:lineRule="auto"/>
        <w:ind w:left="880"/>
        <w:jc w:val="both"/>
        <w:rPr>
          <w:rFonts w:ascii="Times New Roman" w:hAnsi="Times New Roman" w:cs="Times New Roman"/>
          <w:sz w:val="24"/>
          <w:szCs w:val="24"/>
        </w:rPr>
      </w:pPr>
      <w:r>
        <w:rPr>
          <w:rFonts w:ascii="Times New Roman" w:eastAsia="SimSun" w:hAnsi="Times New Roman" w:cs="Times New Roman"/>
          <w:sz w:val="24"/>
          <w:szCs w:val="24"/>
          <w:lang w:eastAsia="zh-CN"/>
        </w:rPr>
        <w:t>Meluaskan kesadaran diri klien, dan karenanya meningkatkan kesanggupan pilihannya yakni menjadi bebas dan bertanggung jawab atas arah hidupnya.</w:t>
      </w:r>
    </w:p>
    <w:p w:rsidR="00DD6B38" w:rsidRDefault="00201DB2">
      <w:pPr>
        <w:numPr>
          <w:ilvl w:val="0"/>
          <w:numId w:val="2"/>
        </w:numPr>
        <w:spacing w:after="0" w:line="360" w:lineRule="auto"/>
        <w:ind w:left="880"/>
        <w:jc w:val="both"/>
        <w:rPr>
          <w:rFonts w:ascii="Times New Roman" w:hAnsi="Times New Roman" w:cs="Times New Roman"/>
          <w:sz w:val="24"/>
          <w:szCs w:val="24"/>
          <w:lang w:val="id-ID" w:eastAsia="zh-CN"/>
        </w:rPr>
      </w:pPr>
      <w:r>
        <w:rPr>
          <w:rFonts w:ascii="Times New Roman" w:eastAsia="SimSun" w:hAnsi="Times New Roman" w:cs="Times New Roman"/>
          <w:sz w:val="24"/>
          <w:szCs w:val="24"/>
          <w:lang w:eastAsia="zh-CN"/>
        </w:rPr>
        <w:t>Membantu klien agar mampu menghadapi kecemasan sehubungan dengan tindakan memilih diri, dan menerima kenyataan bahwa dirinya lebih dari sekadar korban kekuatan-kekuatan deterministic di luar dirinya.</w:t>
      </w: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201DB2">
      <w:pPr>
        <w:spacing w:after="0" w:line="360" w:lineRule="auto"/>
        <w:jc w:val="center"/>
        <w:rPr>
          <w:rFonts w:ascii="Times New Roman" w:eastAsia="SimSun" w:hAnsi="Times New Roman" w:cs="Times New Roman"/>
          <w:b/>
          <w:bCs/>
          <w:sz w:val="24"/>
          <w:szCs w:val="24"/>
          <w:lang w:val="id-ID" w:eastAsia="zh-CN"/>
        </w:rPr>
      </w:pPr>
      <w:r>
        <w:rPr>
          <w:rFonts w:ascii="Times New Roman" w:eastAsia="SimSun" w:hAnsi="Times New Roman" w:cs="Times New Roman"/>
          <w:b/>
          <w:bCs/>
          <w:sz w:val="24"/>
          <w:szCs w:val="24"/>
          <w:lang w:val="id-ID" w:eastAsia="zh-CN"/>
        </w:rPr>
        <w:t>KESIMPULAN</w:t>
      </w:r>
    </w:p>
    <w:p w:rsidR="00DD6B38" w:rsidRDefault="00DD6B38">
      <w:pPr>
        <w:spacing w:after="0" w:line="360" w:lineRule="auto"/>
        <w:jc w:val="center"/>
        <w:rPr>
          <w:rFonts w:ascii="Times New Roman" w:eastAsia="SimSun" w:hAnsi="Times New Roman" w:cs="Times New Roman"/>
          <w:b/>
          <w:bCs/>
          <w:sz w:val="24"/>
          <w:szCs w:val="24"/>
          <w:lang w:val="id-ID" w:eastAsia="zh-CN"/>
        </w:rPr>
      </w:pPr>
    </w:p>
    <w:p w:rsidR="00DD6B38" w:rsidRDefault="00201DB2">
      <w:pPr>
        <w:spacing w:after="0" w:line="360" w:lineRule="auto"/>
        <w:ind w:firstLine="720"/>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Aliran humanistik merupakan salah satu aliran dalam psikologi yang muncul pada tahun 1950-an, dengan akar pemikiran dari kalangan eksistensialisme yang berkembang pada abad pertengahan. Pada akhir tahun 1950-an, para ahli psikologi, seperti : Abraham Maslow, Carl Rogers dan Clark Moustakas mendirikan sebuah asosiasi profesional yang berupaya </w:t>
      </w:r>
      <w:r>
        <w:rPr>
          <w:rFonts w:ascii="Times New Roman" w:eastAsia="SimSun" w:hAnsi="Times New Roman" w:cs="Times New Roman"/>
          <w:color w:val="000000"/>
          <w:sz w:val="24"/>
          <w:szCs w:val="24"/>
          <w:lang w:val="id-ID" w:eastAsia="zh-CN"/>
        </w:rPr>
        <w:t xml:space="preserve">untuk </w:t>
      </w:r>
      <w:r>
        <w:rPr>
          <w:rFonts w:ascii="Times New Roman" w:eastAsia="SimSun" w:hAnsi="Times New Roman" w:cs="Times New Roman"/>
          <w:color w:val="000000"/>
          <w:sz w:val="24"/>
          <w:szCs w:val="24"/>
          <w:lang w:eastAsia="zh-CN"/>
        </w:rPr>
        <w:t>mengkaji secara khusus tentang berbagai keunikan manusia, seperti tentang : self (diri), aktualisasi diri, kesehatan, harapan, cinta, kreativitas, hakikat, individualitas dan sejenisnya.</w:t>
      </w:r>
    </w:p>
    <w:p w:rsidR="00DD6B38" w:rsidRDefault="00201DB2">
      <w:pPr>
        <w:spacing w:after="0" w:line="360" w:lineRule="auto"/>
        <w:ind w:firstLine="720"/>
        <w:jc w:val="both"/>
        <w:rPr>
          <w:rFonts w:ascii="Times New Roman" w:eastAsia="SimSun" w:hAnsi="Times New Roman" w:cs="Times New Roman"/>
          <w:sz w:val="24"/>
          <w:szCs w:val="24"/>
          <w:lang w:val="id-ID" w:eastAsia="zh-CN"/>
        </w:rPr>
      </w:pPr>
      <w:r>
        <w:rPr>
          <w:rFonts w:ascii="Times New Roman" w:eastAsia="SimSun" w:hAnsi="Times New Roman" w:cs="Times New Roman"/>
          <w:sz w:val="24"/>
          <w:szCs w:val="24"/>
          <w:lang w:val="id-ID" w:eastAsia="zh-CN"/>
        </w:rPr>
        <w:t xml:space="preserve">Konseling dengan pendekatan humanistik berfokus pada kondisi manusia. </w:t>
      </w:r>
      <w:r>
        <w:rPr>
          <w:rFonts w:ascii="Times New Roman" w:eastAsia="SimSun" w:hAnsi="Times New Roman" w:cs="Times New Roman"/>
          <w:sz w:val="24"/>
          <w:szCs w:val="24"/>
          <w:lang w:eastAsia="zh-CN"/>
        </w:rPr>
        <w:t xml:space="preserve">Humanistik memandang manusia sebagai makhluk yang memiliki otoritas atas kehidupan dirinya. </w:t>
      </w:r>
      <w:r>
        <w:rPr>
          <w:rFonts w:ascii="Times New Roman" w:eastAsia="SimSun" w:hAnsi="Times New Roman" w:cs="Times New Roman"/>
          <w:sz w:val="24"/>
          <w:szCs w:val="24"/>
          <w:lang w:val="id-ID" w:eastAsia="zh-CN"/>
        </w:rPr>
        <w:t xml:space="preserve">Manusia bebas untuk menjadi apa dan siapa sesuai keinginannya. Manusia adalah makhluk hidup yang menentukan sendiri apa yang ingin dia lakukan dan apa yang tidak ingin dia lakukan, karena manusia adalah makhluk yang bertanggung jawab atas segala apa yang dilakukannya. </w:t>
      </w:r>
    </w:p>
    <w:p w:rsidR="00DD6B38" w:rsidRDefault="00201DB2">
      <w:pPr>
        <w:snapToGrid w:val="0"/>
        <w:spacing w:after="0" w:line="360" w:lineRule="auto"/>
        <w:ind w:firstLine="720"/>
        <w:jc w:val="both"/>
        <w:rPr>
          <w:rFonts w:ascii="Times New Roman" w:eastAsia="SimSun" w:hAnsi="Times New Roman" w:cs="Times New Roman"/>
          <w:bCs/>
          <w:sz w:val="24"/>
          <w:szCs w:val="24"/>
          <w:lang w:val="id-ID"/>
        </w:rPr>
      </w:pPr>
      <w:r>
        <w:rPr>
          <w:rFonts w:ascii="Times New Roman" w:eastAsia="SimSun" w:hAnsi="Times New Roman" w:cs="Times New Roman"/>
          <w:sz w:val="24"/>
          <w:szCs w:val="24"/>
        </w:rPr>
        <w:lastRenderedPageBreak/>
        <w:t>Pendekatan eksistensial humanisti</w:t>
      </w:r>
      <w:r>
        <w:rPr>
          <w:rFonts w:ascii="Times New Roman" w:eastAsia="SimSun" w:hAnsi="Times New Roman" w:cs="Times New Roman"/>
          <w:sz w:val="24"/>
          <w:szCs w:val="24"/>
          <w:lang w:val="id-ID"/>
        </w:rPr>
        <w:t>k</w:t>
      </w:r>
      <w:r>
        <w:rPr>
          <w:rFonts w:ascii="Times New Roman" w:eastAsia="SimSun" w:hAnsi="Times New Roman" w:cs="Times New Roman"/>
          <w:sz w:val="24"/>
          <w:szCs w:val="24"/>
        </w:rPr>
        <w:t xml:space="preserve"> tidak memiliki tek</w:t>
      </w:r>
      <w:r>
        <w:rPr>
          <w:rFonts w:ascii="Times New Roman" w:eastAsia="SimSun" w:hAnsi="Times New Roman" w:cs="Times New Roman"/>
          <w:sz w:val="24"/>
          <w:szCs w:val="24"/>
          <w:lang w:val="id-ID"/>
        </w:rPr>
        <w:t>n</w:t>
      </w:r>
      <w:r>
        <w:rPr>
          <w:rFonts w:ascii="Times New Roman" w:eastAsia="SimSun" w:hAnsi="Times New Roman" w:cs="Times New Roman"/>
          <w:sz w:val="24"/>
          <w:szCs w:val="24"/>
        </w:rPr>
        <w:t>ik</w:t>
      </w:r>
      <w:r>
        <w:rPr>
          <w:rFonts w:ascii="Times New Roman" w:eastAsia="SimSun" w:hAnsi="Times New Roman" w:cs="Times New Roman"/>
          <w:sz w:val="24"/>
          <w:szCs w:val="24"/>
          <w:lang w:val="id-ID"/>
        </w:rPr>
        <w:t>-</w:t>
      </w:r>
      <w:r>
        <w:rPr>
          <w:rFonts w:ascii="Times New Roman" w:eastAsia="SimSun" w:hAnsi="Times New Roman" w:cs="Times New Roman"/>
          <w:sz w:val="24"/>
          <w:szCs w:val="24"/>
        </w:rPr>
        <w:t>teknik yang ditentukan secara ketat. Prosedur</w:t>
      </w:r>
      <w:r>
        <w:rPr>
          <w:rFonts w:ascii="Times New Roman" w:eastAsia="SimSun" w:hAnsi="Times New Roman" w:cs="Times New Roman"/>
          <w:sz w:val="24"/>
          <w:szCs w:val="24"/>
          <w:lang w:val="id-ID"/>
        </w:rPr>
        <w:t>-</w:t>
      </w:r>
      <w:r>
        <w:rPr>
          <w:rFonts w:ascii="Times New Roman" w:eastAsia="SimSun" w:hAnsi="Times New Roman" w:cs="Times New Roman"/>
          <w:sz w:val="24"/>
          <w:szCs w:val="24"/>
        </w:rPr>
        <w:t xml:space="preserve">prosedur terapeutik bisa </w:t>
      </w:r>
      <w:r>
        <w:rPr>
          <w:rFonts w:ascii="Times New Roman" w:eastAsia="SimSun" w:hAnsi="Times New Roman" w:cs="Times New Roman"/>
          <w:sz w:val="24"/>
          <w:szCs w:val="24"/>
          <w:lang w:val="id-ID"/>
        </w:rPr>
        <w:t xml:space="preserve">bisa menggunakan </w:t>
      </w:r>
      <w:r>
        <w:rPr>
          <w:rFonts w:ascii="Times New Roman" w:eastAsia="SimSun" w:hAnsi="Times New Roman" w:cs="Times New Roman"/>
          <w:sz w:val="24"/>
          <w:szCs w:val="24"/>
        </w:rPr>
        <w:t>beberapa pendekatan terapi lainnya</w:t>
      </w:r>
      <w:r>
        <w:rPr>
          <w:rFonts w:ascii="Times New Roman" w:eastAsia="SimSun" w:hAnsi="Times New Roman" w:cs="Times New Roman"/>
          <w:sz w:val="24"/>
          <w:szCs w:val="24"/>
          <w:lang w:val="id-ID"/>
        </w:rPr>
        <w:t xml:space="preserve">, seperti </w:t>
      </w:r>
      <w:r>
        <w:rPr>
          <w:rFonts w:ascii="Times New Roman" w:eastAsia="SimSun" w:hAnsi="Times New Roman" w:cs="Times New Roman"/>
          <w:sz w:val="24"/>
          <w:szCs w:val="24"/>
        </w:rPr>
        <w:t>terapi Gestah dan Analisis Transaksional sering digunakan.</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lang w:val="id-ID" w:eastAsia="zh-CN"/>
        </w:rPr>
        <w:t>Pada</w:t>
      </w:r>
      <w:r>
        <w:rPr>
          <w:rFonts w:ascii="Times New Roman" w:eastAsia="SimSun" w:hAnsi="Times New Roman" w:cs="Times New Roman"/>
          <w:sz w:val="24"/>
          <w:szCs w:val="24"/>
          <w:lang w:eastAsia="zh-CN"/>
        </w:rPr>
        <w:t xml:space="preserve"> konseling eksistensial-humanistik</w:t>
      </w:r>
      <w:r>
        <w:rPr>
          <w:rFonts w:ascii="Times New Roman" w:eastAsia="SimSun" w:hAnsi="Times New Roman" w:cs="Times New Roman"/>
          <w:sz w:val="24"/>
          <w:szCs w:val="24"/>
          <w:lang w:val="id-ID" w:eastAsia="zh-CN"/>
        </w:rPr>
        <w:t xml:space="preserve"> y</w:t>
      </w:r>
      <w:r>
        <w:rPr>
          <w:rFonts w:ascii="Times New Roman" w:eastAsia="SimSun" w:hAnsi="Times New Roman" w:cs="Times New Roman"/>
          <w:sz w:val="24"/>
          <w:szCs w:val="24"/>
          <w:lang w:eastAsia="zh-CN"/>
        </w:rPr>
        <w:t>ang paling diutamakan adalah hubunganya dengan klien.</w:t>
      </w:r>
      <w:r>
        <w:rPr>
          <w:rFonts w:ascii="Times New Roman" w:eastAsia="SimSun" w:hAnsi="Times New Roman" w:cs="Times New Roman"/>
          <w:sz w:val="24"/>
          <w:szCs w:val="24"/>
          <w:lang w:val="id-ID" w:eastAsia="zh-CN"/>
        </w:rPr>
        <w:t xml:space="preserve"> </w:t>
      </w:r>
      <w:r>
        <w:rPr>
          <w:rFonts w:ascii="Times New Roman" w:eastAsia="SimSun" w:hAnsi="Times New Roman" w:cs="Times New Roman"/>
          <w:bCs/>
          <w:sz w:val="24"/>
          <w:szCs w:val="24"/>
        </w:rPr>
        <w:t>Proses</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konseling</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dengan</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pendekatan humanistik</w:t>
      </w:r>
      <w:r>
        <w:rPr>
          <w:rFonts w:ascii="Times New Roman" w:eastAsia="SimSun" w:hAnsi="Times New Roman" w:cs="Times New Roman"/>
          <w:bCs/>
          <w:sz w:val="24"/>
          <w:szCs w:val="24"/>
          <w:lang w:val="id-ID"/>
        </w:rPr>
        <w:t xml:space="preserve"> </w:t>
      </w:r>
      <w:r>
        <w:rPr>
          <w:rFonts w:ascii="Times New Roman" w:eastAsia="SimSun" w:hAnsi="Times New Roman" w:cs="Times New Roman"/>
          <w:bCs/>
          <w:sz w:val="24"/>
          <w:szCs w:val="24"/>
        </w:rPr>
        <w:t xml:space="preserve">sangat </w:t>
      </w:r>
      <w:r>
        <w:rPr>
          <w:rFonts w:ascii="Times New Roman" w:eastAsia="SimSun" w:hAnsi="Times New Roman" w:cs="Times New Roman"/>
          <w:bCs/>
          <w:sz w:val="24"/>
          <w:szCs w:val="24"/>
          <w:lang w:val="id-ID"/>
        </w:rPr>
        <w:t xml:space="preserve">memperhatikan </w:t>
      </w:r>
      <w:r>
        <w:rPr>
          <w:rFonts w:ascii="Times New Roman" w:eastAsia="SimSun" w:hAnsi="Times New Roman" w:cs="Times New Roman"/>
          <w:bCs/>
          <w:sz w:val="24"/>
          <w:szCs w:val="24"/>
        </w:rPr>
        <w:t>hubungan terapeutik</w:t>
      </w:r>
      <w:r>
        <w:rPr>
          <w:rFonts w:ascii="Times New Roman" w:eastAsia="SimSun" w:hAnsi="Times New Roman" w:cs="Times New Roman"/>
          <w:bCs/>
          <w:sz w:val="24"/>
          <w:szCs w:val="24"/>
          <w:lang w:val="id-ID"/>
        </w:rPr>
        <w:t xml:space="preserve"> dengan melihat konselor dan klien sebagai manusia.</w:t>
      </w:r>
    </w:p>
    <w:p w:rsidR="00DD6B38" w:rsidRDefault="00201DB2">
      <w:pPr>
        <w:spacing w:after="0" w:line="360" w:lineRule="auto"/>
        <w:ind w:firstLine="720"/>
        <w:jc w:val="both"/>
        <w:rPr>
          <w:rFonts w:ascii="Times New Roman" w:eastAsia="SimSun" w:hAnsi="Times New Roman" w:cs="Times New Roman"/>
          <w:bCs/>
          <w:sz w:val="24"/>
          <w:szCs w:val="24"/>
          <w:lang w:eastAsia="zh-CN"/>
        </w:rPr>
      </w:pPr>
      <w:r>
        <w:rPr>
          <w:rFonts w:ascii="Times New Roman" w:eastAsia="SimSun" w:hAnsi="Times New Roman" w:cs="Times New Roman"/>
          <w:sz w:val="24"/>
          <w:szCs w:val="24"/>
          <w:lang w:eastAsia="zh-CN"/>
        </w:rPr>
        <w:t>Tujuan konseling Eksistensial humanistik yaitu:</w:t>
      </w:r>
      <w:r>
        <w:rPr>
          <w:rFonts w:ascii="Times New Roman" w:eastAsia="SimSun" w:hAnsi="Times New Roman" w:cs="Times New Roman"/>
          <w:sz w:val="24"/>
          <w:szCs w:val="24"/>
          <w:lang w:val="id-ID" w:eastAsia="zh-CN"/>
        </w:rPr>
        <w:t xml:space="preserve"> 1). </w:t>
      </w:r>
      <w:r>
        <w:rPr>
          <w:rFonts w:ascii="Times New Roman" w:eastAsia="SimSun" w:hAnsi="Times New Roman" w:cs="Times New Roman"/>
          <w:sz w:val="24"/>
          <w:szCs w:val="24"/>
          <w:lang w:eastAsia="zh-CN"/>
        </w:rPr>
        <w:t>Agar klien mengalami keberadaannya secara otentik dengan menjadi sadar atas keberadaan dan potensi</w:t>
      </w:r>
      <w:r>
        <w:rPr>
          <w:rFonts w:ascii="Times New Roman" w:eastAsia="SimSun" w:hAnsi="Times New Roman" w:cs="Times New Roman"/>
          <w:sz w:val="24"/>
          <w:szCs w:val="24"/>
          <w:lang w:val="id-ID" w:eastAsia="zh-CN"/>
        </w:rPr>
        <w:t>-</w:t>
      </w:r>
      <w:r>
        <w:rPr>
          <w:rFonts w:ascii="Times New Roman" w:eastAsia="SimSun" w:hAnsi="Times New Roman" w:cs="Times New Roman"/>
          <w:sz w:val="24"/>
          <w:szCs w:val="24"/>
          <w:lang w:eastAsia="zh-CN"/>
        </w:rPr>
        <w:t>potensi serta sadar bahwa ia dapat membuka diri dan bertindak berdasarkan kemampuannya</w:t>
      </w:r>
      <w:r>
        <w:rPr>
          <w:rFonts w:ascii="Times New Roman" w:eastAsia="SimSun" w:hAnsi="Times New Roman" w:cs="Times New Roman"/>
          <w:sz w:val="24"/>
          <w:szCs w:val="24"/>
          <w:lang w:val="id-ID" w:eastAsia="zh-CN"/>
        </w:rPr>
        <w:t>, seperti: m</w:t>
      </w:r>
      <w:r>
        <w:rPr>
          <w:rFonts w:ascii="Times New Roman" w:eastAsia="SimSun" w:hAnsi="Times New Roman" w:cs="Times New Roman"/>
          <w:sz w:val="24"/>
          <w:szCs w:val="24"/>
          <w:lang w:eastAsia="zh-CN"/>
        </w:rPr>
        <w:t>enyadari sepenuhnya keadaan sekarang</w:t>
      </w:r>
      <w:r>
        <w:rPr>
          <w:rFonts w:ascii="Times New Roman" w:eastAsia="SimSun" w:hAnsi="Times New Roman" w:cs="Times New Roman"/>
          <w:sz w:val="24"/>
          <w:szCs w:val="24"/>
          <w:lang w:val="id-ID" w:eastAsia="zh-CN"/>
        </w:rPr>
        <w:t>, m</w:t>
      </w:r>
      <w:r>
        <w:rPr>
          <w:rFonts w:ascii="Times New Roman" w:eastAsia="SimSun" w:hAnsi="Times New Roman" w:cs="Times New Roman"/>
          <w:sz w:val="24"/>
          <w:szCs w:val="24"/>
          <w:lang w:eastAsia="zh-CN"/>
        </w:rPr>
        <w:t>emilih bagaimana hidup pada saat sekarang</w:t>
      </w:r>
      <w:r>
        <w:rPr>
          <w:rFonts w:ascii="Times New Roman" w:eastAsia="SimSun" w:hAnsi="Times New Roman" w:cs="Times New Roman"/>
          <w:sz w:val="24"/>
          <w:szCs w:val="24"/>
          <w:lang w:val="id-ID" w:eastAsia="zh-CN"/>
        </w:rPr>
        <w:t>, m</w:t>
      </w:r>
      <w:r>
        <w:rPr>
          <w:rFonts w:ascii="Times New Roman" w:eastAsia="SimSun" w:hAnsi="Times New Roman" w:cs="Times New Roman"/>
          <w:sz w:val="24"/>
          <w:szCs w:val="24"/>
          <w:lang w:eastAsia="zh-CN"/>
        </w:rPr>
        <w:t>emikul tanggung jawab untuk memilih.</w:t>
      </w:r>
      <w:r>
        <w:rPr>
          <w:rFonts w:ascii="Times New Roman" w:eastAsia="SimSun" w:hAnsi="Times New Roman" w:cs="Times New Roman"/>
          <w:sz w:val="24"/>
          <w:szCs w:val="24"/>
          <w:lang w:val="id-ID" w:eastAsia="zh-CN"/>
        </w:rPr>
        <w:t xml:space="preserve"> 2). </w:t>
      </w:r>
      <w:r>
        <w:rPr>
          <w:rFonts w:ascii="Times New Roman" w:eastAsia="SimSun" w:hAnsi="Times New Roman" w:cs="Times New Roman"/>
          <w:sz w:val="24"/>
          <w:szCs w:val="24"/>
          <w:lang w:eastAsia="zh-CN"/>
        </w:rPr>
        <w:t>Meluaskan kesadaran diri klien, dan karenanya meningkatkan kesanggupan pilihannya yakni menjadi bebas dan bertanggung jawab atas arah hidupnya.</w:t>
      </w:r>
      <w:r>
        <w:rPr>
          <w:rFonts w:ascii="Times New Roman" w:eastAsia="SimSun" w:hAnsi="Times New Roman" w:cs="Times New Roman"/>
          <w:sz w:val="24"/>
          <w:szCs w:val="24"/>
          <w:lang w:val="id-ID" w:eastAsia="zh-CN"/>
        </w:rPr>
        <w:t xml:space="preserve"> 3). </w:t>
      </w:r>
      <w:r>
        <w:rPr>
          <w:rFonts w:ascii="Times New Roman" w:eastAsia="SimSun" w:hAnsi="Times New Roman" w:cs="Times New Roman"/>
          <w:sz w:val="24"/>
          <w:szCs w:val="24"/>
          <w:lang w:eastAsia="zh-CN"/>
        </w:rPr>
        <w:t>Membantu klien agar mampu menghadapi kecemasan sehubungan dengan tindakan memilih diri, dan menerima kenyataan bahwa dirinya lebih dari sekadar korban kekuatan-kekuatan deterministic di luar dirinya.</w:t>
      </w:r>
      <w:r>
        <w:rPr>
          <w:rFonts w:ascii="Times New Roman" w:eastAsia="SimSun" w:hAnsi="Times New Roman" w:cs="Times New Roman"/>
          <w:sz w:val="24"/>
          <w:szCs w:val="24"/>
          <w:lang w:val="id-ID" w:eastAsia="zh-CN"/>
        </w:rPr>
        <w:t xml:space="preserve"> Intinya dalam konseling humanistik ini adalah bagaimana seorang konselor bisa memanusiakan manusia dengan memanfaatkan segala potensi yang ada di dalam diri klien dengan berbagai teknik dan cara yang memungkinkan. </w:t>
      </w:r>
    </w:p>
    <w:p w:rsidR="00DD6B38" w:rsidRDefault="00DD6B38">
      <w:pPr>
        <w:spacing w:after="0" w:line="360" w:lineRule="auto"/>
        <w:ind w:firstLine="720"/>
        <w:jc w:val="both"/>
        <w:rPr>
          <w:rFonts w:ascii="Times New Roman" w:eastAsia="SimSun" w:hAnsi="Times New Roman" w:cs="Times New Roman"/>
          <w:color w:val="000000"/>
          <w:sz w:val="24"/>
          <w:szCs w:val="24"/>
          <w:lang w:val="id-ID"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DD6B38">
      <w:pPr>
        <w:spacing w:after="0" w:line="360" w:lineRule="auto"/>
        <w:jc w:val="both"/>
        <w:rPr>
          <w:rFonts w:ascii="Times New Roman" w:eastAsia="SimSun" w:hAnsi="Times New Roman" w:cs="Times New Roman"/>
          <w:sz w:val="24"/>
          <w:szCs w:val="24"/>
          <w:lang w:eastAsia="zh-CN"/>
        </w:rPr>
      </w:pPr>
    </w:p>
    <w:p w:rsidR="00DD6B38" w:rsidRDefault="00201DB2">
      <w:pPr>
        <w:spacing w:after="0" w:line="360" w:lineRule="auto"/>
        <w:jc w:val="center"/>
        <w:rPr>
          <w:rFonts w:ascii="Times New Roman" w:eastAsia="SimSun" w:hAnsi="Times New Roman" w:cs="Times New Roman"/>
          <w:b/>
          <w:bCs/>
          <w:sz w:val="24"/>
          <w:szCs w:val="24"/>
          <w:lang w:val="id-ID" w:eastAsia="zh-CN"/>
        </w:rPr>
      </w:pPr>
      <w:r>
        <w:rPr>
          <w:rFonts w:ascii="Times New Roman" w:eastAsia="SimSun" w:hAnsi="Times New Roman" w:cs="Times New Roman"/>
          <w:b/>
          <w:bCs/>
          <w:sz w:val="24"/>
          <w:szCs w:val="24"/>
          <w:lang w:val="id-ID" w:eastAsia="zh-CN"/>
        </w:rPr>
        <w:t>DAFTAR PUSTAKA</w:t>
      </w:r>
    </w:p>
    <w:p w:rsidR="00DD6B38" w:rsidRDefault="00DD6B38">
      <w:pPr>
        <w:spacing w:after="0" w:line="360" w:lineRule="auto"/>
        <w:jc w:val="both"/>
        <w:rPr>
          <w:rFonts w:ascii="Times New Roman" w:eastAsia="SimSun" w:hAnsi="Times New Roman" w:cs="Times New Roman"/>
          <w:b/>
          <w:bCs/>
          <w:sz w:val="24"/>
          <w:szCs w:val="24"/>
          <w:lang w:val="id-ID" w:eastAsia="zh-CN"/>
        </w:rPr>
      </w:pPr>
    </w:p>
    <w:p w:rsidR="006376ED" w:rsidRPr="006376ED" w:rsidRDefault="006376ED" w:rsidP="006376ED">
      <w:pPr>
        <w:pStyle w:val="Bodytext80"/>
        <w:spacing w:before="0" w:line="240" w:lineRule="auto"/>
        <w:ind w:left="810" w:hanging="770"/>
        <w:rPr>
          <w:rFonts w:ascii="Times New Roman" w:hAnsi="Times New Roman" w:cs="Times New Roman"/>
          <w:sz w:val="24"/>
          <w:szCs w:val="24"/>
        </w:rPr>
      </w:pPr>
      <w:r w:rsidRPr="006376ED">
        <w:rPr>
          <w:rFonts w:ascii="Times New Roman" w:hAnsi="Times New Roman" w:cs="Times New Roman"/>
          <w:sz w:val="24"/>
          <w:szCs w:val="24"/>
        </w:rPr>
        <w:t>Allen, C. H. (1962). The history of SPATE: 1931-1962.</w:t>
      </w:r>
      <w:r w:rsidRPr="006376ED">
        <w:rPr>
          <w:rStyle w:val="Bodytext815pt"/>
          <w:rFonts w:ascii="Times New Roman" w:hAnsi="Times New Roman" w:cs="Times New Roman"/>
          <w:spacing w:val="0"/>
          <w:sz w:val="24"/>
          <w:szCs w:val="24"/>
        </w:rPr>
        <w:t xml:space="preserve"> </w:t>
      </w:r>
      <w:r w:rsidRPr="006376ED">
        <w:rPr>
          <w:rStyle w:val="Bodytext815pt"/>
          <w:rFonts w:ascii="Times New Roman" w:hAnsi="Times New Roman" w:cs="Times New Roman"/>
          <w:spacing w:val="0"/>
          <w:sz w:val="24"/>
          <w:szCs w:val="24"/>
          <w:lang w:val="fr-FR" w:eastAsia="fr-FR"/>
        </w:rPr>
        <w:t xml:space="preserve">journal </w:t>
      </w:r>
      <w:r w:rsidRPr="006376ED">
        <w:rPr>
          <w:rStyle w:val="Bodytext815pt"/>
          <w:rFonts w:ascii="Times New Roman" w:hAnsi="Times New Roman" w:cs="Times New Roman"/>
          <w:spacing w:val="0"/>
          <w:sz w:val="24"/>
          <w:szCs w:val="24"/>
        </w:rPr>
        <w:t>of Student Personnel Association</w:t>
      </w:r>
      <w:r>
        <w:rPr>
          <w:rStyle w:val="Bodytext815pt"/>
          <w:rFonts w:ascii="Times New Roman" w:hAnsi="Times New Roman" w:cs="Times New Roman"/>
          <w:spacing w:val="0"/>
          <w:sz w:val="24"/>
          <w:szCs w:val="24"/>
        </w:rPr>
        <w:t xml:space="preserve"> </w:t>
      </w:r>
      <w:r w:rsidRPr="006376ED">
        <w:rPr>
          <w:rStyle w:val="Bodytext815pt"/>
          <w:rFonts w:ascii="Times New Roman" w:hAnsi="Times New Roman" w:cs="Times New Roman"/>
          <w:spacing w:val="0"/>
          <w:sz w:val="24"/>
          <w:szCs w:val="24"/>
        </w:rPr>
        <w:t>for Teacher Education,</w:t>
      </w:r>
      <w:r w:rsidRPr="006376ED">
        <w:rPr>
          <w:rFonts w:ascii="Times New Roman" w:hAnsi="Times New Roman" w:cs="Times New Roman"/>
          <w:sz w:val="24"/>
          <w:szCs w:val="24"/>
        </w:rPr>
        <w:t xml:space="preserve"> 2, 1-5.</w:t>
      </w:r>
    </w:p>
    <w:p w:rsidR="006376ED" w:rsidRDefault="006376ED" w:rsidP="00C32D28">
      <w:pPr>
        <w:spacing w:after="0" w:line="240" w:lineRule="auto"/>
        <w:ind w:left="720" w:hanging="720"/>
        <w:jc w:val="both"/>
        <w:rPr>
          <w:rFonts w:ascii="Times New Roman" w:hAnsi="Times New Roman" w:cs="Times New Roman"/>
          <w:sz w:val="24"/>
          <w:szCs w:val="24"/>
        </w:rPr>
      </w:pPr>
    </w:p>
    <w:p w:rsidR="00C32D28" w:rsidRDefault="00C32D28" w:rsidP="00C32D28">
      <w:pPr>
        <w:spacing w:after="0" w:line="240" w:lineRule="auto"/>
        <w:ind w:left="720" w:hanging="720"/>
        <w:jc w:val="both"/>
        <w:rPr>
          <w:rFonts w:ascii="Times New Roman" w:hAnsi="Times New Roman" w:cs="Times New Roman"/>
          <w:sz w:val="24"/>
          <w:szCs w:val="24"/>
        </w:rPr>
      </w:pPr>
      <w:r w:rsidRPr="008F40E6">
        <w:rPr>
          <w:rFonts w:ascii="Times New Roman" w:hAnsi="Times New Roman" w:cs="Times New Roman"/>
          <w:sz w:val="24"/>
          <w:szCs w:val="24"/>
        </w:rPr>
        <w:t xml:space="preserve">Bohart, A. C. (2003). Person-centered psychotherapy and related experiential approaches. In </w:t>
      </w:r>
      <w:r w:rsidRPr="008F40E6">
        <w:rPr>
          <w:rFonts w:ascii="Times New Roman" w:hAnsi="Times New Roman" w:cs="Times New Roman"/>
          <w:sz w:val="24"/>
          <w:szCs w:val="24"/>
          <w:lang w:val="fr-FR" w:eastAsia="fr-FR"/>
        </w:rPr>
        <w:t xml:space="preserve">A. S. </w:t>
      </w:r>
      <w:r w:rsidRPr="008F40E6">
        <w:rPr>
          <w:rFonts w:ascii="Times New Roman" w:hAnsi="Times New Roman" w:cs="Times New Roman"/>
          <w:sz w:val="24"/>
          <w:szCs w:val="24"/>
        </w:rPr>
        <w:t xml:space="preserve">Gurman &amp; </w:t>
      </w:r>
      <w:r w:rsidRPr="008F40E6">
        <w:rPr>
          <w:rFonts w:ascii="Times New Roman" w:hAnsi="Times New Roman" w:cs="Times New Roman"/>
          <w:sz w:val="24"/>
          <w:szCs w:val="24"/>
          <w:lang w:val="fr-FR" w:eastAsia="fr-FR"/>
        </w:rPr>
        <w:t xml:space="preserve">S. </w:t>
      </w:r>
      <w:r w:rsidRPr="008F40E6">
        <w:rPr>
          <w:rFonts w:ascii="Times New Roman" w:hAnsi="Times New Roman" w:cs="Times New Roman"/>
          <w:sz w:val="24"/>
          <w:szCs w:val="24"/>
        </w:rPr>
        <w:t xml:space="preserve">B. </w:t>
      </w:r>
      <w:r w:rsidRPr="008F40E6">
        <w:rPr>
          <w:rFonts w:ascii="Times New Roman" w:hAnsi="Times New Roman" w:cs="Times New Roman"/>
          <w:sz w:val="24"/>
          <w:szCs w:val="24"/>
          <w:lang w:val="de-DE" w:eastAsia="de-DE"/>
        </w:rPr>
        <w:t xml:space="preserve">Messer </w:t>
      </w:r>
      <w:r w:rsidRPr="008F40E6">
        <w:rPr>
          <w:rFonts w:ascii="Times New Roman" w:hAnsi="Times New Roman" w:cs="Times New Roman"/>
          <w:sz w:val="24"/>
          <w:szCs w:val="24"/>
        </w:rPr>
        <w:t>(Eds.),</w:t>
      </w:r>
      <w:r w:rsidRPr="008F40E6">
        <w:rPr>
          <w:rStyle w:val="Bodytext215pt"/>
          <w:rFonts w:ascii="Times New Roman" w:eastAsiaTheme="minorEastAsia" w:hAnsi="Times New Roman" w:cs="Times New Roman"/>
          <w:sz w:val="24"/>
          <w:szCs w:val="24"/>
        </w:rPr>
        <w:t xml:space="preserve"> Essential psychotherapies: Theory and practice</w:t>
      </w:r>
      <w:r w:rsidRPr="008F40E6">
        <w:rPr>
          <w:rFonts w:ascii="Times New Roman" w:hAnsi="Times New Roman" w:cs="Times New Roman"/>
          <w:sz w:val="24"/>
          <w:szCs w:val="24"/>
        </w:rPr>
        <w:t xml:space="preserve"> (2nd </w:t>
      </w:r>
      <w:r w:rsidRPr="008F40E6">
        <w:rPr>
          <w:rFonts w:ascii="Times New Roman" w:hAnsi="Times New Roman" w:cs="Times New Roman"/>
          <w:sz w:val="24"/>
          <w:szCs w:val="24"/>
          <w:lang w:val="de-DE" w:eastAsia="de-DE"/>
        </w:rPr>
        <w:t xml:space="preserve">ed., </w:t>
      </w:r>
      <w:r w:rsidRPr="008F40E6">
        <w:rPr>
          <w:rFonts w:ascii="Times New Roman" w:hAnsi="Times New Roman" w:cs="Times New Roman"/>
          <w:sz w:val="24"/>
          <w:szCs w:val="24"/>
        </w:rPr>
        <w:t>pp. 107-148). New York, NY: Guilford Press.</w:t>
      </w:r>
    </w:p>
    <w:p w:rsidR="00C32D28" w:rsidRDefault="00C32D28" w:rsidP="003E5C0D">
      <w:pPr>
        <w:spacing w:after="0" w:line="240" w:lineRule="auto"/>
        <w:jc w:val="both"/>
        <w:rPr>
          <w:rFonts w:ascii="Times New Roman" w:eastAsia="SimSun" w:hAnsi="Times New Roman" w:cs="Times New Roman"/>
          <w:sz w:val="24"/>
          <w:szCs w:val="24"/>
          <w:lang w:eastAsia="zh-CN"/>
        </w:rPr>
      </w:pPr>
    </w:p>
    <w:p w:rsidR="00DD6B38" w:rsidRPr="003E5C0D" w:rsidRDefault="00201DB2" w:rsidP="003E5C0D">
      <w:pPr>
        <w:spacing w:after="0" w:line="240" w:lineRule="auto"/>
        <w:jc w:val="both"/>
        <w:rPr>
          <w:rFonts w:ascii="Times New Roman" w:eastAsia="SimSun" w:hAnsi="Times New Roman" w:cs="Times New Roman"/>
          <w:sz w:val="24"/>
          <w:szCs w:val="24"/>
          <w:lang w:val="id-ID"/>
        </w:rPr>
      </w:pPr>
      <w:r w:rsidRPr="003E5C0D">
        <w:rPr>
          <w:rFonts w:ascii="Times New Roman" w:eastAsia="SimSun" w:hAnsi="Times New Roman" w:cs="Times New Roman"/>
          <w:sz w:val="24"/>
          <w:szCs w:val="24"/>
          <w:lang w:eastAsia="zh-CN"/>
        </w:rPr>
        <w:t>Corey, Geral</w:t>
      </w:r>
      <w:r w:rsidRPr="003E5C0D">
        <w:rPr>
          <w:rFonts w:ascii="Times New Roman" w:eastAsia="SimSun" w:hAnsi="Times New Roman" w:cs="Times New Roman"/>
          <w:sz w:val="24"/>
          <w:szCs w:val="24"/>
          <w:lang w:val="id-ID" w:eastAsia="zh-CN"/>
        </w:rPr>
        <w:t>d</w:t>
      </w:r>
      <w:r w:rsidRPr="003E5C0D">
        <w:rPr>
          <w:rFonts w:ascii="Times New Roman" w:eastAsia="SimSun" w:hAnsi="Times New Roman" w:cs="Times New Roman"/>
          <w:sz w:val="24"/>
          <w:szCs w:val="24"/>
        </w:rPr>
        <w:t xml:space="preserve">. 1988. </w:t>
      </w:r>
      <w:r w:rsidRPr="003E5C0D">
        <w:rPr>
          <w:rStyle w:val="Emphasis"/>
          <w:rFonts w:ascii="Times New Roman" w:eastAsia="SimSun" w:hAnsi="Times New Roman" w:cs="Times New Roman"/>
          <w:sz w:val="24"/>
          <w:szCs w:val="24"/>
        </w:rPr>
        <w:t>Teori dan Praktek Konseling dan Psikoterapi.</w:t>
      </w:r>
      <w:r w:rsidRPr="003E5C0D">
        <w:rPr>
          <w:rStyle w:val="Emphasis"/>
          <w:rFonts w:ascii="Times New Roman" w:eastAsia="SimSun" w:hAnsi="Times New Roman" w:cs="Times New Roman"/>
          <w:sz w:val="24"/>
          <w:szCs w:val="24"/>
          <w:lang w:val="id-ID"/>
        </w:rPr>
        <w:t xml:space="preserve"> </w:t>
      </w:r>
      <w:r w:rsidRPr="003E5C0D">
        <w:rPr>
          <w:rFonts w:ascii="Times New Roman" w:eastAsia="SimSun" w:hAnsi="Times New Roman" w:cs="Times New Roman"/>
          <w:sz w:val="24"/>
          <w:szCs w:val="24"/>
        </w:rPr>
        <w:t xml:space="preserve">Bandung : PT </w:t>
      </w:r>
      <w:r w:rsidRPr="003E5C0D">
        <w:rPr>
          <w:rFonts w:ascii="Times New Roman" w:eastAsia="SimSun" w:hAnsi="Times New Roman" w:cs="Times New Roman"/>
          <w:sz w:val="24"/>
          <w:szCs w:val="24"/>
          <w:lang w:val="id-ID"/>
        </w:rPr>
        <w:tab/>
      </w:r>
      <w:r w:rsidRPr="003E5C0D">
        <w:rPr>
          <w:rFonts w:ascii="Times New Roman" w:eastAsia="SimSun" w:hAnsi="Times New Roman" w:cs="Times New Roman"/>
          <w:sz w:val="24"/>
          <w:szCs w:val="24"/>
        </w:rPr>
        <w:t>ERESCO</w:t>
      </w:r>
      <w:r w:rsidRPr="003E5C0D">
        <w:rPr>
          <w:rFonts w:ascii="Times New Roman" w:eastAsia="SimSun" w:hAnsi="Times New Roman" w:cs="Times New Roman"/>
          <w:sz w:val="24"/>
          <w:szCs w:val="24"/>
          <w:lang w:val="id-ID"/>
        </w:rPr>
        <w:t>.</w:t>
      </w:r>
    </w:p>
    <w:p w:rsidR="00DD6B38" w:rsidRPr="003E5C0D" w:rsidRDefault="00DD6B38" w:rsidP="003E5C0D">
      <w:pPr>
        <w:spacing w:after="0" w:line="240" w:lineRule="auto"/>
        <w:ind w:firstLine="720"/>
        <w:jc w:val="both"/>
        <w:rPr>
          <w:rFonts w:ascii="Times New Roman" w:eastAsia="SimSun" w:hAnsi="Times New Roman" w:cs="Times New Roman"/>
          <w:sz w:val="24"/>
          <w:szCs w:val="24"/>
          <w:lang w:eastAsia="zh-CN"/>
        </w:rPr>
      </w:pPr>
    </w:p>
    <w:p w:rsidR="00DD6B38" w:rsidRDefault="00201DB2" w:rsidP="003E5C0D">
      <w:pPr>
        <w:spacing w:after="0" w:line="240" w:lineRule="auto"/>
        <w:jc w:val="both"/>
        <w:rPr>
          <w:rFonts w:ascii="Times New Roman" w:eastAsia="SimSun" w:hAnsi="Times New Roman" w:cs="Times New Roman"/>
          <w:sz w:val="24"/>
          <w:szCs w:val="24"/>
          <w:lang w:eastAsia="zh-CN"/>
        </w:rPr>
      </w:pPr>
      <w:r w:rsidRPr="003E5C0D">
        <w:rPr>
          <w:rFonts w:ascii="Times New Roman" w:eastAsia="SimSun" w:hAnsi="Times New Roman" w:cs="Times New Roman"/>
          <w:sz w:val="24"/>
          <w:szCs w:val="24"/>
          <w:lang w:eastAsia="zh-CN"/>
        </w:rPr>
        <w:t>Corey, Geral</w:t>
      </w:r>
      <w:r w:rsidRPr="003E5C0D">
        <w:rPr>
          <w:rFonts w:ascii="Times New Roman" w:eastAsia="SimSun" w:hAnsi="Times New Roman" w:cs="Times New Roman"/>
          <w:sz w:val="24"/>
          <w:szCs w:val="24"/>
          <w:lang w:val="id-ID" w:eastAsia="zh-CN"/>
        </w:rPr>
        <w:t>d</w:t>
      </w:r>
      <w:r w:rsidRPr="003E5C0D">
        <w:rPr>
          <w:rFonts w:ascii="Times New Roman" w:eastAsia="SimSun" w:hAnsi="Times New Roman" w:cs="Times New Roman"/>
          <w:sz w:val="24"/>
          <w:szCs w:val="24"/>
          <w:lang w:eastAsia="zh-CN"/>
        </w:rPr>
        <w:t xml:space="preserve">. 2010. </w:t>
      </w:r>
      <w:r w:rsidRPr="003E5C0D">
        <w:rPr>
          <w:rFonts w:ascii="Times New Roman" w:eastAsia="SimSun" w:hAnsi="Times New Roman" w:cs="Times New Roman"/>
          <w:i/>
          <w:sz w:val="24"/>
          <w:szCs w:val="24"/>
          <w:lang w:eastAsia="zh-CN"/>
        </w:rPr>
        <w:t>Teori dan Praktek Konseling dan Psikoterapi</w:t>
      </w:r>
      <w:r w:rsidRPr="003E5C0D">
        <w:rPr>
          <w:rFonts w:ascii="Times New Roman" w:eastAsia="SimSun" w:hAnsi="Times New Roman" w:cs="Times New Roman"/>
          <w:sz w:val="24"/>
          <w:szCs w:val="24"/>
          <w:lang w:eastAsia="zh-CN"/>
        </w:rPr>
        <w:t xml:space="preserve">. Bandung: </w:t>
      </w:r>
      <w:r w:rsidRPr="003E5C0D">
        <w:rPr>
          <w:rFonts w:ascii="Times New Roman" w:eastAsia="SimSun" w:hAnsi="Times New Roman" w:cs="Times New Roman"/>
          <w:sz w:val="24"/>
          <w:szCs w:val="24"/>
          <w:lang w:val="id-ID" w:eastAsia="zh-CN"/>
        </w:rPr>
        <w:tab/>
      </w:r>
      <w:r w:rsidRPr="003E5C0D">
        <w:rPr>
          <w:rFonts w:ascii="Times New Roman" w:eastAsia="SimSun" w:hAnsi="Times New Roman" w:cs="Times New Roman"/>
          <w:sz w:val="24"/>
          <w:szCs w:val="24"/>
          <w:lang w:eastAsia="zh-CN"/>
        </w:rPr>
        <w:t>Refika Aditama</w:t>
      </w:r>
      <w:r w:rsidRPr="003E5C0D">
        <w:rPr>
          <w:rFonts w:ascii="Times New Roman" w:eastAsia="SimSun" w:hAnsi="Times New Roman" w:cs="Times New Roman"/>
          <w:sz w:val="24"/>
          <w:szCs w:val="24"/>
          <w:lang w:val="id-ID" w:eastAsia="zh-CN"/>
        </w:rPr>
        <w:t>d.</w:t>
      </w:r>
    </w:p>
    <w:p w:rsidR="00C32D28" w:rsidRDefault="00C32D28" w:rsidP="003E5C0D">
      <w:pPr>
        <w:spacing w:after="0" w:line="240" w:lineRule="auto"/>
        <w:jc w:val="both"/>
        <w:rPr>
          <w:rFonts w:ascii="Times New Roman" w:eastAsia="SimSun" w:hAnsi="Times New Roman" w:cs="Times New Roman"/>
          <w:sz w:val="24"/>
          <w:szCs w:val="24"/>
          <w:lang w:eastAsia="zh-CN"/>
        </w:rPr>
      </w:pPr>
    </w:p>
    <w:p w:rsidR="00C32D28" w:rsidRDefault="00C32D28" w:rsidP="00C32D28">
      <w:pPr>
        <w:spacing w:after="0" w:line="240" w:lineRule="auto"/>
        <w:ind w:left="720" w:hanging="720"/>
        <w:jc w:val="both"/>
        <w:rPr>
          <w:rFonts w:ascii="Times New Roman" w:hAnsi="Times New Roman" w:cs="Times New Roman"/>
          <w:sz w:val="24"/>
          <w:szCs w:val="24"/>
        </w:rPr>
      </w:pPr>
      <w:r w:rsidRPr="00C32D28">
        <w:rPr>
          <w:rFonts w:ascii="Times New Roman" w:hAnsi="Times New Roman" w:cs="Times New Roman"/>
          <w:sz w:val="24"/>
          <w:szCs w:val="24"/>
        </w:rPr>
        <w:t xml:space="preserve">Crits-Christoph, P., Gibbons, M. B. C., &amp; Mukherjee, D. (2013). Psychotherapy process-out-come research. In M. J. Lambert </w:t>
      </w:r>
      <w:r w:rsidRPr="00C32D28">
        <w:rPr>
          <w:rFonts w:ascii="Times New Roman" w:hAnsi="Times New Roman" w:cs="Times New Roman"/>
          <w:sz w:val="24"/>
          <w:szCs w:val="24"/>
          <w:lang w:val="de-DE" w:eastAsia="de-DE"/>
        </w:rPr>
        <w:t>(Ed.),</w:t>
      </w:r>
      <w:r w:rsidRPr="00C32D28">
        <w:rPr>
          <w:rFonts w:ascii="Times New Roman" w:hAnsi="Times New Roman" w:cs="Times New Roman"/>
          <w:i/>
          <w:iCs/>
          <w:sz w:val="24"/>
          <w:szCs w:val="24"/>
          <w:lang w:val="de-DE" w:eastAsia="de-DE"/>
        </w:rPr>
        <w:t xml:space="preserve"> Bergin </w:t>
      </w:r>
      <w:r w:rsidRPr="00C32D28">
        <w:rPr>
          <w:rFonts w:ascii="Times New Roman" w:hAnsi="Times New Roman" w:cs="Times New Roman"/>
          <w:i/>
          <w:iCs/>
          <w:sz w:val="24"/>
          <w:szCs w:val="24"/>
        </w:rPr>
        <w:t>and Garfield's handbook of psychotherapy and behavior change</w:t>
      </w:r>
      <w:r w:rsidRPr="00C32D28">
        <w:rPr>
          <w:rFonts w:ascii="Times New Roman" w:hAnsi="Times New Roman" w:cs="Times New Roman"/>
          <w:sz w:val="24"/>
          <w:szCs w:val="24"/>
        </w:rPr>
        <w:t xml:space="preserve"> (6th </w:t>
      </w:r>
      <w:r w:rsidRPr="00C32D28">
        <w:rPr>
          <w:rFonts w:ascii="Times New Roman" w:hAnsi="Times New Roman" w:cs="Times New Roman"/>
          <w:sz w:val="24"/>
          <w:szCs w:val="24"/>
          <w:lang w:val="de-DE" w:eastAsia="de-DE"/>
        </w:rPr>
        <w:t xml:space="preserve">ed., </w:t>
      </w:r>
      <w:r w:rsidRPr="00C32D28">
        <w:rPr>
          <w:rFonts w:ascii="Times New Roman" w:hAnsi="Times New Roman" w:cs="Times New Roman"/>
          <w:sz w:val="24"/>
          <w:szCs w:val="24"/>
        </w:rPr>
        <w:t>pp. 298-340). Hoboken, NJ: Wiley.</w:t>
      </w:r>
    </w:p>
    <w:p w:rsidR="005675A4" w:rsidRPr="005675A4" w:rsidRDefault="005675A4" w:rsidP="00C32D28">
      <w:pPr>
        <w:spacing w:after="0" w:line="240" w:lineRule="auto"/>
        <w:ind w:left="720" w:hanging="720"/>
        <w:jc w:val="both"/>
        <w:rPr>
          <w:rFonts w:ascii="Times New Roman" w:hAnsi="Times New Roman" w:cs="Times New Roman"/>
          <w:sz w:val="24"/>
          <w:szCs w:val="24"/>
        </w:rPr>
      </w:pPr>
    </w:p>
    <w:p w:rsidR="005675A4" w:rsidRPr="005675A4" w:rsidRDefault="005675A4" w:rsidP="00C32D28">
      <w:pPr>
        <w:spacing w:after="0" w:line="240" w:lineRule="auto"/>
        <w:ind w:left="720" w:hanging="720"/>
        <w:jc w:val="both"/>
        <w:rPr>
          <w:rFonts w:ascii="Times New Roman" w:hAnsi="Times New Roman" w:cs="Times New Roman"/>
          <w:sz w:val="24"/>
          <w:szCs w:val="24"/>
        </w:rPr>
      </w:pPr>
      <w:r w:rsidRPr="005675A4">
        <w:rPr>
          <w:rFonts w:ascii="Times New Roman" w:hAnsi="Times New Roman" w:cs="Times New Roman"/>
          <w:sz w:val="24"/>
          <w:szCs w:val="24"/>
        </w:rPr>
        <w:t>Davidson, L. (2000). Philosophical foundations of humanistic psychology.</w:t>
      </w:r>
      <w:r w:rsidRPr="005675A4">
        <w:rPr>
          <w:rStyle w:val="Bodytext815pt"/>
          <w:rFonts w:ascii="Times New Roman" w:eastAsiaTheme="minorEastAsia" w:hAnsi="Times New Roman" w:cs="Times New Roman"/>
          <w:sz w:val="24"/>
          <w:szCs w:val="24"/>
        </w:rPr>
        <w:t xml:space="preserve"> Humanistic Psy-chologist, 28,</w:t>
      </w:r>
      <w:r w:rsidRPr="005675A4">
        <w:rPr>
          <w:rStyle w:val="Bodytext81"/>
          <w:rFonts w:ascii="Times New Roman" w:eastAsiaTheme="minorEastAsia" w:hAnsi="Times New Roman" w:cs="Times New Roman"/>
          <w:sz w:val="24"/>
          <w:szCs w:val="24"/>
        </w:rPr>
        <w:t xml:space="preserve"> 7-31.</w:t>
      </w:r>
    </w:p>
    <w:p w:rsidR="00780C1D" w:rsidRPr="005675A4" w:rsidRDefault="00780C1D" w:rsidP="00780C1D">
      <w:pPr>
        <w:spacing w:after="0" w:line="240" w:lineRule="auto"/>
        <w:ind w:left="720" w:hanging="720"/>
        <w:jc w:val="both"/>
        <w:rPr>
          <w:rFonts w:ascii="Times New Roman" w:hAnsi="Times New Roman" w:cs="Times New Roman"/>
          <w:sz w:val="24"/>
          <w:szCs w:val="24"/>
        </w:rPr>
      </w:pPr>
    </w:p>
    <w:p w:rsidR="00780C1D" w:rsidRDefault="00780C1D" w:rsidP="00780C1D">
      <w:pPr>
        <w:pStyle w:val="Bodytext20"/>
        <w:spacing w:after="0" w:line="240" w:lineRule="auto"/>
        <w:ind w:left="640" w:right="60" w:hanging="620"/>
        <w:jc w:val="both"/>
        <w:rPr>
          <w:rFonts w:ascii="Times New Roman" w:hAnsi="Times New Roman" w:cs="Times New Roman"/>
          <w:sz w:val="24"/>
          <w:szCs w:val="24"/>
        </w:rPr>
      </w:pPr>
      <w:r w:rsidRPr="008F40E6">
        <w:rPr>
          <w:rFonts w:ascii="Times New Roman" w:hAnsi="Times New Roman" w:cs="Times New Roman"/>
          <w:sz w:val="24"/>
          <w:szCs w:val="24"/>
        </w:rPr>
        <w:t>Hansen, J. T. (2006). Humanism as ideological rebellion: Deconstructing the dualisms of contemporary mental health culture.</w:t>
      </w:r>
      <w:r w:rsidRPr="008F40E6">
        <w:rPr>
          <w:rFonts w:ascii="Times New Roman" w:hAnsi="Times New Roman" w:cs="Times New Roman"/>
          <w:i/>
          <w:iCs/>
          <w:spacing w:val="0"/>
          <w:sz w:val="24"/>
          <w:szCs w:val="24"/>
        </w:rPr>
        <w:t xml:space="preserve"> The Journal of Humanistic Counseling, Education and Development, 45,</w:t>
      </w:r>
      <w:r w:rsidRPr="008F40E6">
        <w:rPr>
          <w:rFonts w:ascii="Times New Roman" w:hAnsi="Times New Roman" w:cs="Times New Roman"/>
          <w:sz w:val="24"/>
          <w:szCs w:val="24"/>
        </w:rPr>
        <w:t xml:space="preserve"> 3-16.</w:t>
      </w:r>
    </w:p>
    <w:p w:rsidR="00780C1D" w:rsidRPr="008F40E6" w:rsidRDefault="00780C1D" w:rsidP="00780C1D">
      <w:pPr>
        <w:pStyle w:val="Bodytext20"/>
        <w:spacing w:after="0" w:line="240" w:lineRule="auto"/>
        <w:ind w:left="640" w:right="60" w:hanging="620"/>
        <w:jc w:val="both"/>
        <w:rPr>
          <w:rFonts w:ascii="Times New Roman" w:hAnsi="Times New Roman" w:cs="Times New Roman"/>
          <w:sz w:val="24"/>
          <w:szCs w:val="24"/>
        </w:rPr>
      </w:pPr>
    </w:p>
    <w:p w:rsidR="00780C1D" w:rsidRDefault="00780C1D" w:rsidP="00780C1D">
      <w:pPr>
        <w:spacing w:after="0" w:line="240" w:lineRule="auto"/>
        <w:ind w:left="720" w:hanging="720"/>
        <w:jc w:val="both"/>
        <w:rPr>
          <w:rFonts w:ascii="Times New Roman" w:hAnsi="Times New Roman" w:cs="Times New Roman"/>
          <w:sz w:val="24"/>
          <w:szCs w:val="24"/>
        </w:rPr>
      </w:pPr>
      <w:r w:rsidRPr="008F40E6">
        <w:rPr>
          <w:rFonts w:ascii="Times New Roman" w:hAnsi="Times New Roman" w:cs="Times New Roman"/>
          <w:sz w:val="24"/>
          <w:szCs w:val="24"/>
        </w:rPr>
        <w:t>Hansen, J. T. (2012). Extending the humanistic vision: Toward a humanities foundation for the counseling profession.</w:t>
      </w:r>
      <w:r w:rsidRPr="008F40E6">
        <w:rPr>
          <w:rFonts w:ascii="Times New Roman" w:hAnsi="Times New Roman" w:cs="Times New Roman"/>
          <w:i/>
          <w:iCs/>
          <w:sz w:val="24"/>
          <w:szCs w:val="24"/>
        </w:rPr>
        <w:t xml:space="preserve"> The Journal of Humanistic Counseling, 51,</w:t>
      </w:r>
      <w:r w:rsidRPr="008F40E6">
        <w:rPr>
          <w:rFonts w:ascii="Times New Roman" w:hAnsi="Times New Roman" w:cs="Times New Roman"/>
          <w:sz w:val="24"/>
          <w:szCs w:val="24"/>
        </w:rPr>
        <w:t xml:space="preserve"> 133-144.</w:t>
      </w:r>
    </w:p>
    <w:p w:rsidR="006376ED" w:rsidRPr="003B1AB8" w:rsidRDefault="003B1AB8" w:rsidP="00780C1D">
      <w:pPr>
        <w:spacing w:after="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Hariko, R. (2017). Landasan Filosofis Keterampilan Komunikasi Konseling. </w:t>
      </w:r>
      <w:r>
        <w:rPr>
          <w:rFonts w:ascii="Times New Roman" w:hAnsi="Times New Roman" w:cs="Times New Roman"/>
          <w:i/>
          <w:sz w:val="24"/>
          <w:szCs w:val="24"/>
        </w:rPr>
        <w:t xml:space="preserve">Jurnal Kajian Bimbingan dan Konseling, 2(2), </w:t>
      </w:r>
      <w:r w:rsidRPr="003B1AB8">
        <w:rPr>
          <w:rFonts w:ascii="Times New Roman" w:hAnsi="Times New Roman" w:cs="Times New Roman"/>
          <w:sz w:val="24"/>
          <w:szCs w:val="24"/>
        </w:rPr>
        <w:t>41-49</w:t>
      </w:r>
    </w:p>
    <w:p w:rsidR="006376ED" w:rsidRPr="006376ED" w:rsidRDefault="006376ED" w:rsidP="00780C1D">
      <w:pPr>
        <w:spacing w:after="0" w:line="240" w:lineRule="auto"/>
        <w:ind w:left="720" w:hanging="720"/>
        <w:jc w:val="both"/>
        <w:rPr>
          <w:rFonts w:ascii="Times New Roman" w:eastAsia="SimSun" w:hAnsi="Times New Roman" w:cs="Times New Roman"/>
          <w:sz w:val="24"/>
          <w:szCs w:val="24"/>
          <w:lang w:eastAsia="zh-CN"/>
        </w:rPr>
      </w:pPr>
      <w:r w:rsidRPr="006376ED">
        <w:rPr>
          <w:rFonts w:ascii="Times New Roman" w:hAnsi="Times New Roman" w:cs="Times New Roman"/>
          <w:sz w:val="24"/>
          <w:szCs w:val="24"/>
          <w:lang w:val="fr-FR" w:eastAsia="fr-FR"/>
        </w:rPr>
        <w:t>Kaplan, D. M. (2002). Celebrating 50 years of excellence.</w:t>
      </w:r>
      <w:r w:rsidRPr="006376ED">
        <w:rPr>
          <w:rFonts w:ascii="Times New Roman" w:hAnsi="Times New Roman" w:cs="Times New Roman"/>
          <w:i/>
          <w:iCs/>
          <w:sz w:val="24"/>
          <w:szCs w:val="24"/>
          <w:lang w:val="fr-FR" w:eastAsia="fr-FR"/>
        </w:rPr>
        <w:t xml:space="preserve"> Journal of Counseling &amp; Development, 80,</w:t>
      </w:r>
      <w:r w:rsidRPr="006376ED">
        <w:rPr>
          <w:rFonts w:ascii="Times New Roman" w:hAnsi="Times New Roman" w:cs="Times New Roman"/>
          <w:sz w:val="24"/>
          <w:szCs w:val="24"/>
          <w:lang w:val="fr-FR" w:eastAsia="fr-FR"/>
        </w:rPr>
        <w:t xml:space="preserve"> 261-263.</w:t>
      </w:r>
    </w:p>
    <w:p w:rsidR="00DD6B38" w:rsidRPr="006376ED" w:rsidRDefault="00DD6B38" w:rsidP="00780C1D">
      <w:pPr>
        <w:spacing w:after="0" w:line="240" w:lineRule="auto"/>
        <w:ind w:firstLine="720"/>
        <w:jc w:val="both"/>
        <w:rPr>
          <w:rFonts w:ascii="Times New Roman" w:eastAsia="SimSun" w:hAnsi="Times New Roman" w:cs="Times New Roman"/>
          <w:sz w:val="24"/>
          <w:szCs w:val="24"/>
          <w:lang w:val="id-ID" w:eastAsia="zh-CN"/>
        </w:rPr>
      </w:pPr>
    </w:p>
    <w:p w:rsidR="00DD6B38" w:rsidRDefault="00201DB2" w:rsidP="003E5C0D">
      <w:pPr>
        <w:spacing w:after="0" w:line="240" w:lineRule="auto"/>
        <w:jc w:val="both"/>
        <w:rPr>
          <w:rFonts w:ascii="Times New Roman" w:hAnsi="Times New Roman" w:cs="Times New Roman"/>
          <w:bCs/>
          <w:sz w:val="24"/>
          <w:szCs w:val="24"/>
        </w:rPr>
      </w:pPr>
      <w:r w:rsidRPr="003E5C0D">
        <w:rPr>
          <w:rFonts w:ascii="Times New Roman" w:hAnsi="Times New Roman" w:cs="Times New Roman"/>
          <w:bCs/>
          <w:sz w:val="24"/>
          <w:szCs w:val="24"/>
          <w:lang w:val="id-ID"/>
        </w:rPr>
        <w:t xml:space="preserve">Lemberger, Matthew E. 2012. </w:t>
      </w:r>
      <w:r w:rsidRPr="003E5C0D">
        <w:rPr>
          <w:rFonts w:ascii="Times New Roman" w:eastAsia="SimSun" w:hAnsi="Times New Roman" w:cs="Times New Roman"/>
          <w:bCs/>
          <w:sz w:val="24"/>
          <w:szCs w:val="24"/>
          <w:lang w:val="id-ID"/>
        </w:rPr>
        <w:t xml:space="preserve">A Return to the Human in Humanism: A Response </w:t>
      </w:r>
      <w:r w:rsidRPr="003E5C0D">
        <w:rPr>
          <w:rFonts w:ascii="Times New Roman" w:eastAsia="SimSun" w:hAnsi="Times New Roman" w:cs="Times New Roman"/>
          <w:bCs/>
          <w:sz w:val="24"/>
          <w:szCs w:val="24"/>
          <w:lang w:val="id-ID"/>
        </w:rPr>
        <w:tab/>
        <w:t>to Hansen's Humanistic Vision.</w:t>
      </w:r>
      <w:r w:rsidRPr="003E5C0D">
        <w:rPr>
          <w:rFonts w:ascii="Times New Roman" w:eastAsia="SimSun" w:hAnsi="Times New Roman" w:cs="Times New Roman"/>
          <w:bCs/>
          <w:i/>
          <w:iCs/>
          <w:sz w:val="24"/>
          <w:szCs w:val="24"/>
          <w:lang w:val="id-ID"/>
        </w:rPr>
        <w:t xml:space="preserve"> </w:t>
      </w:r>
      <w:r w:rsidRPr="003E5C0D">
        <w:rPr>
          <w:rFonts w:ascii="Times New Roman" w:hAnsi="Times New Roman" w:cs="Times New Roman"/>
          <w:bCs/>
          <w:i/>
          <w:iCs/>
          <w:sz w:val="24"/>
          <w:szCs w:val="24"/>
          <w:lang w:val="id-ID"/>
        </w:rPr>
        <w:t xml:space="preserve">Jurnal of Humanistic Counseling, </w:t>
      </w:r>
      <w:r w:rsidRPr="003E5C0D">
        <w:rPr>
          <w:rFonts w:ascii="Times New Roman" w:hAnsi="Times New Roman" w:cs="Times New Roman"/>
          <w:bCs/>
          <w:sz w:val="24"/>
          <w:szCs w:val="24"/>
          <w:lang w:val="id-ID"/>
        </w:rPr>
        <w:t xml:space="preserve">51 </w:t>
      </w:r>
      <w:r w:rsidRPr="003E5C0D">
        <w:rPr>
          <w:rFonts w:ascii="Times New Roman" w:hAnsi="Times New Roman" w:cs="Times New Roman"/>
          <w:bCs/>
          <w:sz w:val="24"/>
          <w:szCs w:val="24"/>
          <w:lang w:val="id-ID"/>
        </w:rPr>
        <w:tab/>
        <w:t>164</w:t>
      </w:r>
      <w:r w:rsidRPr="003E5C0D">
        <w:rPr>
          <w:rFonts w:ascii="Times New Roman" w:hAnsi="Times New Roman" w:cs="Times New Roman"/>
          <w:bCs/>
          <w:sz w:val="24"/>
          <w:szCs w:val="24"/>
          <w:lang w:val="id-ID"/>
        </w:rPr>
        <w:t>175.</w:t>
      </w:r>
    </w:p>
    <w:p w:rsidR="003E5C0D" w:rsidRPr="003E5C0D" w:rsidRDefault="003E5C0D" w:rsidP="003E5C0D">
      <w:pPr>
        <w:spacing w:after="0" w:line="240" w:lineRule="auto"/>
        <w:jc w:val="both"/>
        <w:rPr>
          <w:rFonts w:ascii="Times New Roman" w:hAnsi="Times New Roman" w:cs="Times New Roman"/>
          <w:bCs/>
          <w:sz w:val="24"/>
          <w:szCs w:val="24"/>
        </w:rPr>
      </w:pPr>
    </w:p>
    <w:p w:rsidR="00CB14D8" w:rsidRPr="003E5C0D" w:rsidRDefault="00CB14D8" w:rsidP="003E5C0D">
      <w:pPr>
        <w:spacing w:after="0" w:line="240" w:lineRule="auto"/>
        <w:ind w:left="720" w:hanging="720"/>
        <w:jc w:val="both"/>
        <w:rPr>
          <w:rFonts w:ascii="Times New Roman" w:hAnsi="Times New Roman" w:cs="Times New Roman"/>
          <w:bCs/>
          <w:sz w:val="24"/>
          <w:szCs w:val="24"/>
        </w:rPr>
      </w:pPr>
      <w:r w:rsidRPr="003E5C0D">
        <w:rPr>
          <w:rFonts w:ascii="Times New Roman" w:hAnsi="Times New Roman" w:cs="Times New Roman"/>
          <w:bCs/>
          <w:sz w:val="24"/>
          <w:szCs w:val="24"/>
        </w:rPr>
        <w:lastRenderedPageBreak/>
        <w:t xml:space="preserve">Nita, Rahma Wira &amp; Zulfikar, Z. 2014. Menciptakan Suasana Belajar yang Kondusif bagi Siswa dan Mahasiswa Melalui Analisis Pendekatan </w:t>
      </w:r>
      <w:r w:rsidRPr="003E5C0D">
        <w:rPr>
          <w:rFonts w:ascii="Times New Roman" w:hAnsi="Times New Roman" w:cs="Times New Roman"/>
          <w:bCs/>
          <w:i/>
          <w:sz w:val="24"/>
          <w:szCs w:val="24"/>
        </w:rPr>
        <w:t xml:space="preserve">Rasional Emotif  </w:t>
      </w:r>
      <w:r w:rsidRPr="003E5C0D">
        <w:rPr>
          <w:rFonts w:ascii="Times New Roman" w:hAnsi="Times New Roman" w:cs="Times New Roman"/>
          <w:bCs/>
          <w:sz w:val="24"/>
          <w:szCs w:val="24"/>
        </w:rPr>
        <w:t>Terapi</w:t>
      </w:r>
      <w:r w:rsidR="00456E2E" w:rsidRPr="003E5C0D">
        <w:rPr>
          <w:rFonts w:ascii="Times New Roman" w:hAnsi="Times New Roman" w:cs="Times New Roman"/>
          <w:bCs/>
          <w:sz w:val="24"/>
          <w:szCs w:val="24"/>
        </w:rPr>
        <w:t xml:space="preserve"> dan </w:t>
      </w:r>
      <w:r w:rsidR="00456E2E" w:rsidRPr="003E5C0D">
        <w:rPr>
          <w:rFonts w:ascii="Times New Roman" w:hAnsi="Times New Roman" w:cs="Times New Roman"/>
          <w:bCs/>
          <w:i/>
          <w:sz w:val="24"/>
          <w:szCs w:val="24"/>
        </w:rPr>
        <w:t xml:space="preserve">Hypnolearning. </w:t>
      </w:r>
      <w:r w:rsidR="00456E2E" w:rsidRPr="003E5C0D">
        <w:rPr>
          <w:rFonts w:ascii="Times New Roman" w:hAnsi="Times New Roman" w:cs="Times New Roman"/>
          <w:bCs/>
          <w:sz w:val="24"/>
          <w:szCs w:val="24"/>
        </w:rPr>
        <w:t>UNIMED</w:t>
      </w:r>
    </w:p>
    <w:p w:rsidR="00DD6B38" w:rsidRPr="003E5C0D" w:rsidRDefault="00DD6B38" w:rsidP="003E5C0D">
      <w:pPr>
        <w:spacing w:after="0" w:line="240" w:lineRule="auto"/>
        <w:ind w:firstLine="720"/>
        <w:jc w:val="both"/>
        <w:rPr>
          <w:rFonts w:ascii="Times New Roman" w:hAnsi="Times New Roman" w:cs="Times New Roman"/>
          <w:bCs/>
          <w:sz w:val="24"/>
          <w:szCs w:val="24"/>
          <w:lang w:val="id-ID"/>
        </w:rPr>
      </w:pPr>
    </w:p>
    <w:p w:rsidR="00DD6B38" w:rsidRDefault="00201DB2" w:rsidP="003E5C0D">
      <w:pPr>
        <w:spacing w:after="0" w:line="240" w:lineRule="auto"/>
        <w:jc w:val="both"/>
        <w:rPr>
          <w:rFonts w:ascii="Times New Roman" w:hAnsi="Times New Roman" w:cs="Times New Roman"/>
          <w:bCs/>
          <w:sz w:val="24"/>
          <w:szCs w:val="24"/>
        </w:rPr>
      </w:pPr>
      <w:r w:rsidRPr="003E5C0D">
        <w:rPr>
          <w:rFonts w:ascii="Times New Roman" w:hAnsi="Times New Roman" w:cs="Times New Roman"/>
          <w:bCs/>
          <w:sz w:val="24"/>
          <w:szCs w:val="24"/>
          <w:lang w:val="id-ID"/>
        </w:rPr>
        <w:t xml:space="preserve">Perepiczka, Michelle &amp; Scholl, Mark B. 2012. </w:t>
      </w:r>
      <w:r w:rsidRPr="003E5C0D">
        <w:rPr>
          <w:rFonts w:ascii="Times New Roman" w:hAnsi="Times New Roman" w:cs="Times New Roman"/>
          <w:bCs/>
          <w:sz w:val="24"/>
          <w:szCs w:val="24"/>
          <w:lang w:val="fr-FR" w:eastAsia="fr-FR"/>
        </w:rPr>
        <w:t xml:space="preserve">Association </w:t>
      </w:r>
      <w:r w:rsidRPr="003E5C0D">
        <w:rPr>
          <w:rStyle w:val="Heading11"/>
          <w:rFonts w:ascii="Times New Roman" w:hAnsi="Times New Roman" w:cs="Times New Roman"/>
          <w:b w:val="0"/>
          <w:bCs/>
          <w:sz w:val="24"/>
          <w:szCs w:val="24"/>
          <w:lang w:val="fr-FR" w:eastAsia="fr-FR"/>
        </w:rPr>
        <w:t>for</w:t>
      </w:r>
      <w:r w:rsidRPr="003E5C0D">
        <w:rPr>
          <w:rFonts w:ascii="Times New Roman" w:hAnsi="Times New Roman" w:cs="Times New Roman"/>
          <w:bCs/>
          <w:sz w:val="24"/>
          <w:szCs w:val="24"/>
          <w:lang w:val="fr-FR" w:eastAsia="fr-FR"/>
        </w:rPr>
        <w:t xml:space="preserve"> Humanistic </w:t>
      </w:r>
      <w:r w:rsidRPr="003E5C0D">
        <w:rPr>
          <w:rFonts w:ascii="Times New Roman" w:hAnsi="Times New Roman" w:cs="Times New Roman"/>
          <w:bCs/>
          <w:sz w:val="24"/>
          <w:szCs w:val="24"/>
          <w:lang w:val="id-ID" w:eastAsia="fr-FR"/>
        </w:rPr>
        <w:tab/>
      </w:r>
      <w:r w:rsidRPr="003E5C0D">
        <w:rPr>
          <w:rFonts w:ascii="Times New Roman" w:hAnsi="Times New Roman" w:cs="Times New Roman"/>
          <w:bCs/>
          <w:sz w:val="24"/>
          <w:szCs w:val="24"/>
          <w:lang w:val="fr-FR" w:eastAsia="fr-FR"/>
        </w:rPr>
        <w:t>Counseling:</w:t>
      </w:r>
      <w:r w:rsidRPr="003E5C0D">
        <w:rPr>
          <w:rFonts w:ascii="Times New Roman" w:hAnsi="Times New Roman" w:cs="Times New Roman"/>
          <w:bCs/>
          <w:sz w:val="24"/>
          <w:szCs w:val="24"/>
          <w:lang w:val="id-ID" w:eastAsia="fr-FR"/>
        </w:rPr>
        <w:t xml:space="preserve"> </w:t>
      </w:r>
      <w:r w:rsidRPr="003E5C0D">
        <w:rPr>
          <w:rFonts w:ascii="Times New Roman" w:hAnsi="Times New Roman" w:cs="Times New Roman"/>
          <w:bCs/>
          <w:sz w:val="24"/>
          <w:szCs w:val="24"/>
          <w:lang w:val="fr-FR" w:eastAsia="fr-FR"/>
        </w:rPr>
        <w:t>The Heart and Conscience of the</w:t>
      </w:r>
      <w:r w:rsidRPr="003E5C0D">
        <w:rPr>
          <w:rFonts w:ascii="Times New Roman" w:hAnsi="Times New Roman" w:cs="Times New Roman"/>
          <w:bCs/>
          <w:sz w:val="24"/>
          <w:szCs w:val="24"/>
          <w:lang w:val="id-ID" w:eastAsia="fr-FR"/>
        </w:rPr>
        <w:t xml:space="preserve"> </w:t>
      </w:r>
      <w:r w:rsidRPr="003E5C0D">
        <w:rPr>
          <w:rFonts w:ascii="Times New Roman" w:hAnsi="Times New Roman" w:cs="Times New Roman"/>
          <w:bCs/>
          <w:sz w:val="24"/>
          <w:szCs w:val="24"/>
          <w:lang w:val="fr-FR" w:eastAsia="fr-FR"/>
        </w:rPr>
        <w:t>Counseling</w:t>
      </w:r>
      <w:r w:rsidRPr="003E5C0D">
        <w:rPr>
          <w:rFonts w:ascii="Times New Roman" w:hAnsi="Times New Roman" w:cs="Times New Roman"/>
          <w:bCs/>
          <w:sz w:val="24"/>
          <w:szCs w:val="24"/>
          <w:lang w:val="id-ID" w:eastAsia="fr-FR"/>
        </w:rPr>
        <w:t xml:space="preserve"> </w:t>
      </w:r>
      <w:r w:rsidRPr="003E5C0D">
        <w:rPr>
          <w:rFonts w:ascii="Times New Roman" w:hAnsi="Times New Roman" w:cs="Times New Roman"/>
          <w:bCs/>
          <w:sz w:val="24"/>
          <w:szCs w:val="24"/>
          <w:lang w:val="fr-FR" w:eastAsia="fr-FR"/>
        </w:rPr>
        <w:t>Profession</w:t>
      </w:r>
      <w:r w:rsidRPr="003E5C0D">
        <w:rPr>
          <w:rFonts w:ascii="Times New Roman" w:hAnsi="Times New Roman" w:cs="Times New Roman"/>
          <w:bCs/>
          <w:sz w:val="24"/>
          <w:szCs w:val="24"/>
          <w:lang w:val="id-ID" w:eastAsia="fr-FR"/>
        </w:rPr>
        <w:t xml:space="preserve">. </w:t>
      </w:r>
      <w:r w:rsidRPr="003E5C0D">
        <w:rPr>
          <w:rFonts w:ascii="Times New Roman" w:hAnsi="Times New Roman" w:cs="Times New Roman"/>
          <w:bCs/>
          <w:i/>
          <w:iCs/>
          <w:sz w:val="24"/>
          <w:szCs w:val="24"/>
          <w:lang w:val="id-ID" w:eastAsia="fr-FR"/>
        </w:rPr>
        <w:tab/>
      </w:r>
      <w:r w:rsidRPr="003E5C0D">
        <w:rPr>
          <w:rFonts w:ascii="Times New Roman" w:hAnsi="Times New Roman" w:cs="Times New Roman"/>
          <w:bCs/>
          <w:i/>
          <w:iCs/>
          <w:sz w:val="24"/>
          <w:szCs w:val="24"/>
          <w:lang w:val="id-ID"/>
        </w:rPr>
        <w:t xml:space="preserve">Jurnal of Humanistic Counseling, </w:t>
      </w:r>
      <w:r w:rsidRPr="003E5C0D">
        <w:rPr>
          <w:rFonts w:ascii="Times New Roman" w:hAnsi="Times New Roman" w:cs="Times New Roman"/>
          <w:bCs/>
          <w:sz w:val="24"/>
          <w:szCs w:val="24"/>
          <w:lang w:val="id-ID"/>
        </w:rPr>
        <w:t>51 6</w:t>
      </w:r>
      <w:r w:rsidRPr="003E5C0D">
        <w:rPr>
          <w:rFonts w:ascii="Times New Roman" w:hAnsi="Times New Roman" w:cs="Times New Roman"/>
          <w:bCs/>
          <w:sz w:val="24"/>
          <w:szCs w:val="24"/>
          <w:lang w:val="id-ID"/>
        </w:rPr>
        <w:t>20.</w:t>
      </w:r>
    </w:p>
    <w:p w:rsidR="00897655" w:rsidRDefault="00897655" w:rsidP="003E5C0D">
      <w:pPr>
        <w:spacing w:after="0" w:line="240" w:lineRule="auto"/>
        <w:jc w:val="both"/>
        <w:rPr>
          <w:rFonts w:ascii="Times New Roman" w:hAnsi="Times New Roman" w:cs="Times New Roman"/>
          <w:bCs/>
          <w:sz w:val="24"/>
          <w:szCs w:val="24"/>
        </w:rPr>
      </w:pPr>
    </w:p>
    <w:p w:rsidR="00897655" w:rsidRPr="00897655" w:rsidRDefault="00897655" w:rsidP="00897655">
      <w:pPr>
        <w:spacing w:after="0" w:line="240" w:lineRule="auto"/>
        <w:ind w:left="720" w:hanging="720"/>
        <w:jc w:val="both"/>
        <w:rPr>
          <w:rFonts w:ascii="Times New Roman" w:hAnsi="Times New Roman" w:cs="Times New Roman"/>
          <w:bCs/>
          <w:sz w:val="24"/>
          <w:szCs w:val="24"/>
        </w:rPr>
      </w:pPr>
      <w:r w:rsidRPr="008F40E6">
        <w:rPr>
          <w:rFonts w:ascii="Times New Roman" w:hAnsi="Times New Roman" w:cs="Times New Roman"/>
          <w:sz w:val="24"/>
          <w:szCs w:val="24"/>
        </w:rPr>
        <w:t>Scholl, M. B. (2002). Predictors of client preferences for counselor roles,</w:t>
      </w:r>
      <w:r w:rsidRPr="008F40E6">
        <w:rPr>
          <w:rFonts w:ascii="Times New Roman" w:hAnsi="Times New Roman" w:cs="Times New Roman"/>
          <w:i/>
          <w:iCs/>
          <w:sz w:val="24"/>
          <w:szCs w:val="24"/>
        </w:rPr>
        <w:t xml:space="preserve"> journal of College Counseling, 5,</w:t>
      </w:r>
      <w:r w:rsidRPr="008F40E6">
        <w:rPr>
          <w:rFonts w:ascii="Times New Roman" w:hAnsi="Times New Roman" w:cs="Times New Roman"/>
          <w:sz w:val="24"/>
          <w:szCs w:val="24"/>
        </w:rPr>
        <w:t xml:space="preserve"> 124-134.</w:t>
      </w:r>
    </w:p>
    <w:p w:rsidR="00DD6B38" w:rsidRPr="003E5C0D" w:rsidRDefault="00201DB2" w:rsidP="003E5C0D">
      <w:pPr>
        <w:spacing w:after="0" w:line="240" w:lineRule="auto"/>
        <w:ind w:firstLine="720"/>
        <w:jc w:val="both"/>
        <w:rPr>
          <w:rFonts w:ascii="Times New Roman" w:hAnsi="Times New Roman" w:cs="Times New Roman"/>
          <w:bCs/>
          <w:sz w:val="24"/>
          <w:szCs w:val="24"/>
          <w:lang w:val="id-ID" w:eastAsia="zh-CN"/>
        </w:rPr>
      </w:pPr>
      <w:r w:rsidRPr="003E5C0D">
        <w:rPr>
          <w:rFonts w:ascii="Times New Roman" w:hAnsi="Times New Roman" w:cs="Times New Roman"/>
          <w:bCs/>
          <w:sz w:val="24"/>
          <w:szCs w:val="24"/>
          <w:lang w:val="id-ID" w:eastAsia="zh-CN"/>
        </w:rPr>
        <w:t xml:space="preserve"> </w:t>
      </w:r>
    </w:p>
    <w:p w:rsidR="00DD6B38" w:rsidRDefault="00201DB2" w:rsidP="003E5C0D">
      <w:pPr>
        <w:pStyle w:val="Heading10"/>
        <w:keepNext/>
        <w:keepLines/>
        <w:spacing w:before="0" w:after="0" w:line="240" w:lineRule="auto"/>
        <w:jc w:val="both"/>
        <w:rPr>
          <w:rFonts w:ascii="Times New Roman" w:hAnsi="Times New Roman" w:cs="Times New Roman"/>
          <w:b w:val="0"/>
          <w:bCs/>
          <w:sz w:val="24"/>
          <w:szCs w:val="24"/>
        </w:rPr>
      </w:pPr>
      <w:bookmarkStart w:id="0" w:name="bookmark2"/>
      <w:r w:rsidRPr="003E5C0D">
        <w:rPr>
          <w:rFonts w:ascii="Times New Roman" w:hAnsi="Times New Roman" w:cs="Times New Roman"/>
          <w:b w:val="0"/>
          <w:bCs/>
          <w:sz w:val="24"/>
          <w:szCs w:val="24"/>
          <w:lang w:val="de-DE" w:eastAsia="de-DE"/>
        </w:rPr>
        <w:t>Scholl</w:t>
      </w:r>
      <w:r w:rsidRPr="003E5C0D">
        <w:rPr>
          <w:rFonts w:ascii="Times New Roman" w:hAnsi="Times New Roman" w:cs="Times New Roman"/>
          <w:b w:val="0"/>
          <w:bCs/>
          <w:sz w:val="24"/>
          <w:szCs w:val="24"/>
          <w:lang w:val="id-ID" w:eastAsia="de-DE"/>
        </w:rPr>
        <w:t xml:space="preserve">, </w:t>
      </w:r>
      <w:r w:rsidRPr="003E5C0D">
        <w:rPr>
          <w:rFonts w:ascii="Times New Roman" w:hAnsi="Times New Roman" w:cs="Times New Roman"/>
          <w:b w:val="0"/>
          <w:bCs/>
          <w:sz w:val="24"/>
          <w:szCs w:val="24"/>
          <w:lang w:val="en-GB" w:eastAsia="en-GB"/>
        </w:rPr>
        <w:t>Mark B.</w:t>
      </w:r>
      <w:r w:rsidRPr="003E5C0D">
        <w:rPr>
          <w:rFonts w:ascii="Times New Roman" w:hAnsi="Times New Roman" w:cs="Times New Roman"/>
          <w:b w:val="0"/>
          <w:bCs/>
          <w:sz w:val="24"/>
          <w:szCs w:val="24"/>
          <w:lang w:val="id-ID" w:eastAsia="en-GB"/>
        </w:rPr>
        <w:t xml:space="preserve">, </w:t>
      </w:r>
      <w:r w:rsidRPr="003E5C0D">
        <w:rPr>
          <w:rFonts w:ascii="Times New Roman" w:hAnsi="Times New Roman" w:cs="Times New Roman"/>
          <w:b w:val="0"/>
          <w:bCs/>
          <w:sz w:val="24"/>
          <w:szCs w:val="24"/>
          <w:lang w:val="en-GB" w:eastAsia="en-GB"/>
        </w:rPr>
        <w:t>Ray</w:t>
      </w:r>
      <w:r w:rsidRPr="003E5C0D">
        <w:rPr>
          <w:rFonts w:ascii="Times New Roman" w:hAnsi="Times New Roman" w:cs="Times New Roman"/>
          <w:b w:val="0"/>
          <w:bCs/>
          <w:sz w:val="24"/>
          <w:szCs w:val="24"/>
          <w:lang w:val="id-ID" w:eastAsia="de-DE"/>
        </w:rPr>
        <w:t xml:space="preserve"> </w:t>
      </w:r>
      <w:r w:rsidRPr="003E5C0D">
        <w:rPr>
          <w:rFonts w:ascii="Times New Roman" w:hAnsi="Times New Roman" w:cs="Times New Roman"/>
          <w:b w:val="0"/>
          <w:bCs/>
          <w:sz w:val="24"/>
          <w:szCs w:val="24"/>
          <w:lang w:val="en-GB" w:eastAsia="en-GB"/>
        </w:rPr>
        <w:t>Dee C.,</w:t>
      </w:r>
      <w:bookmarkEnd w:id="0"/>
      <w:r w:rsidRPr="003E5C0D">
        <w:rPr>
          <w:rFonts w:ascii="Times New Roman" w:hAnsi="Times New Roman" w:cs="Times New Roman"/>
          <w:b w:val="0"/>
          <w:bCs/>
          <w:sz w:val="24"/>
          <w:szCs w:val="24"/>
          <w:lang w:val="id-ID" w:eastAsia="en-GB"/>
        </w:rPr>
        <w:t xml:space="preserve"> &amp; </w:t>
      </w:r>
      <w:r w:rsidRPr="003E5C0D">
        <w:rPr>
          <w:rFonts w:ascii="Times New Roman" w:hAnsi="Times New Roman" w:cs="Times New Roman"/>
          <w:b w:val="0"/>
          <w:bCs/>
          <w:sz w:val="24"/>
          <w:szCs w:val="24"/>
          <w:lang w:val="en-GB" w:eastAsia="en-GB"/>
        </w:rPr>
        <w:t>Amoon</w:t>
      </w:r>
      <w:r w:rsidRPr="003E5C0D">
        <w:rPr>
          <w:rFonts w:ascii="Times New Roman" w:hAnsi="Times New Roman" w:cs="Times New Roman"/>
          <w:b w:val="0"/>
          <w:bCs/>
          <w:sz w:val="24"/>
          <w:szCs w:val="24"/>
          <w:lang w:val="id-ID" w:eastAsia="en-GB"/>
        </w:rPr>
        <w:t xml:space="preserve">, </w:t>
      </w:r>
      <w:r w:rsidRPr="003E5C0D">
        <w:rPr>
          <w:rFonts w:ascii="Times New Roman" w:hAnsi="Times New Roman" w:cs="Times New Roman"/>
          <w:b w:val="0"/>
          <w:bCs/>
          <w:sz w:val="24"/>
          <w:szCs w:val="24"/>
          <w:lang w:val="en-GB" w:eastAsia="en-GB"/>
        </w:rPr>
        <w:t>Peggy Brady</w:t>
      </w:r>
      <w:r w:rsidRPr="003E5C0D">
        <w:rPr>
          <w:rFonts w:ascii="Times New Roman" w:hAnsi="Times New Roman" w:cs="Times New Roman"/>
          <w:b w:val="0"/>
          <w:bCs/>
          <w:sz w:val="24"/>
          <w:szCs w:val="24"/>
          <w:lang w:val="id-ID" w:eastAsia="en-GB"/>
        </w:rPr>
        <w:t xml:space="preserve">. 2014. </w:t>
      </w:r>
      <w:bookmarkStart w:id="1" w:name="bookmark0"/>
      <w:r w:rsidRPr="003E5C0D">
        <w:rPr>
          <w:rFonts w:ascii="Times New Roman" w:hAnsi="Times New Roman" w:cs="Times New Roman"/>
          <w:b w:val="0"/>
          <w:bCs/>
          <w:sz w:val="24"/>
          <w:szCs w:val="24"/>
          <w:lang w:val="id-ID" w:eastAsia="en-GB"/>
        </w:rPr>
        <w:t xml:space="preserve"> </w:t>
      </w:r>
      <w:r w:rsidRPr="003E5C0D">
        <w:rPr>
          <w:rFonts w:ascii="Times New Roman" w:hAnsi="Times New Roman" w:cs="Times New Roman"/>
          <w:b w:val="0"/>
          <w:bCs/>
          <w:sz w:val="24"/>
          <w:szCs w:val="24"/>
        </w:rPr>
        <w:t>Humanistic</w:t>
      </w:r>
      <w:r w:rsidRPr="003E5C0D">
        <w:rPr>
          <w:rFonts w:ascii="Times New Roman" w:hAnsi="Times New Roman" w:cs="Times New Roman"/>
          <w:b w:val="0"/>
          <w:bCs/>
          <w:sz w:val="24"/>
          <w:szCs w:val="24"/>
          <w:lang w:val="id-ID"/>
        </w:rPr>
        <w:t xml:space="preserve"> </w:t>
      </w:r>
      <w:r w:rsidRPr="003E5C0D">
        <w:rPr>
          <w:rFonts w:ascii="Times New Roman" w:hAnsi="Times New Roman" w:cs="Times New Roman"/>
          <w:b w:val="0"/>
          <w:bCs/>
          <w:sz w:val="24"/>
          <w:szCs w:val="24"/>
          <w:lang w:val="id-ID"/>
        </w:rPr>
        <w:tab/>
      </w:r>
      <w:r w:rsidRPr="003E5C0D">
        <w:rPr>
          <w:rFonts w:ascii="Times New Roman" w:hAnsi="Times New Roman" w:cs="Times New Roman"/>
          <w:b w:val="0"/>
          <w:bCs/>
          <w:sz w:val="24"/>
          <w:szCs w:val="24"/>
        </w:rPr>
        <w:t>Counseling Process,</w:t>
      </w:r>
      <w:bookmarkEnd w:id="1"/>
      <w:r w:rsidRPr="003E5C0D">
        <w:rPr>
          <w:rFonts w:ascii="Times New Roman" w:hAnsi="Times New Roman" w:cs="Times New Roman"/>
          <w:b w:val="0"/>
          <w:bCs/>
          <w:sz w:val="24"/>
          <w:szCs w:val="24"/>
          <w:lang w:val="id-ID"/>
        </w:rPr>
        <w:t xml:space="preserve"> </w:t>
      </w:r>
      <w:bookmarkStart w:id="2" w:name="bookmark1"/>
      <w:r w:rsidRPr="003E5C0D">
        <w:rPr>
          <w:rFonts w:ascii="Times New Roman" w:hAnsi="Times New Roman" w:cs="Times New Roman"/>
          <w:b w:val="0"/>
          <w:bCs/>
          <w:sz w:val="24"/>
          <w:szCs w:val="24"/>
        </w:rPr>
        <w:t>Outcomes, and Research</w:t>
      </w:r>
      <w:bookmarkEnd w:id="2"/>
      <w:r w:rsidRPr="003E5C0D">
        <w:rPr>
          <w:rFonts w:ascii="Times New Roman" w:hAnsi="Times New Roman" w:cs="Times New Roman"/>
          <w:b w:val="0"/>
          <w:bCs/>
          <w:sz w:val="24"/>
          <w:szCs w:val="24"/>
          <w:lang w:val="id-ID"/>
        </w:rPr>
        <w:t>.</w:t>
      </w:r>
      <w:r w:rsidRPr="003E5C0D">
        <w:rPr>
          <w:rFonts w:ascii="Times New Roman" w:hAnsi="Times New Roman" w:cs="Times New Roman"/>
          <w:b w:val="0"/>
          <w:bCs/>
          <w:i/>
          <w:iCs/>
          <w:sz w:val="24"/>
          <w:szCs w:val="24"/>
          <w:lang w:val="id-ID"/>
        </w:rPr>
        <w:t xml:space="preserve"> </w:t>
      </w:r>
      <w:r w:rsidRPr="003E5C0D">
        <w:rPr>
          <w:rFonts w:ascii="Times New Roman" w:hAnsi="Times New Roman" w:cs="Times New Roman"/>
          <w:b w:val="0"/>
          <w:bCs/>
          <w:sz w:val="24"/>
          <w:szCs w:val="24"/>
          <w:lang w:val="id-ID"/>
        </w:rPr>
        <w:t>J</w:t>
      </w:r>
      <w:r w:rsidRPr="003E5C0D">
        <w:rPr>
          <w:rFonts w:ascii="Times New Roman" w:hAnsi="Times New Roman" w:cs="Times New Roman"/>
          <w:b w:val="0"/>
          <w:bCs/>
          <w:i/>
          <w:iCs/>
          <w:sz w:val="24"/>
          <w:szCs w:val="24"/>
          <w:lang w:val="id-ID"/>
        </w:rPr>
        <w:t xml:space="preserve">urnal of Humanistic </w:t>
      </w:r>
      <w:r w:rsidRPr="003E5C0D">
        <w:rPr>
          <w:rFonts w:ascii="Times New Roman" w:hAnsi="Times New Roman" w:cs="Times New Roman"/>
          <w:b w:val="0"/>
          <w:bCs/>
          <w:i/>
          <w:iCs/>
          <w:sz w:val="24"/>
          <w:szCs w:val="24"/>
          <w:lang w:val="id-ID"/>
        </w:rPr>
        <w:tab/>
        <w:t xml:space="preserve">Counseling, </w:t>
      </w:r>
      <w:r w:rsidRPr="003E5C0D">
        <w:rPr>
          <w:rFonts w:ascii="Times New Roman" w:hAnsi="Times New Roman" w:cs="Times New Roman"/>
          <w:b w:val="0"/>
          <w:bCs/>
          <w:sz w:val="24"/>
          <w:szCs w:val="24"/>
          <w:lang w:val="id-ID"/>
        </w:rPr>
        <w:t>53 218</w:t>
      </w:r>
      <w:r w:rsidRPr="003E5C0D">
        <w:rPr>
          <w:rFonts w:ascii="Times New Roman" w:hAnsi="Times New Roman" w:cs="Times New Roman"/>
          <w:b w:val="0"/>
          <w:bCs/>
          <w:sz w:val="24"/>
          <w:szCs w:val="24"/>
          <w:lang w:val="id-ID"/>
        </w:rPr>
        <w:t>239.</w:t>
      </w:r>
    </w:p>
    <w:p w:rsidR="006376ED" w:rsidRPr="006376ED" w:rsidRDefault="006376ED" w:rsidP="003E5C0D">
      <w:pPr>
        <w:pStyle w:val="Heading10"/>
        <w:keepNext/>
        <w:keepLines/>
        <w:spacing w:before="0" w:after="0" w:line="240" w:lineRule="auto"/>
        <w:jc w:val="both"/>
        <w:rPr>
          <w:rFonts w:ascii="Times New Roman" w:hAnsi="Times New Roman" w:cs="Times New Roman"/>
          <w:b w:val="0"/>
          <w:bCs/>
          <w:sz w:val="24"/>
          <w:szCs w:val="24"/>
        </w:rPr>
      </w:pPr>
    </w:p>
    <w:p w:rsidR="00897655" w:rsidRDefault="006376ED" w:rsidP="006376ED">
      <w:pPr>
        <w:pStyle w:val="Heading10"/>
        <w:keepNext/>
        <w:keepLines/>
        <w:spacing w:before="0" w:after="0" w:line="240" w:lineRule="auto"/>
        <w:ind w:left="810" w:hanging="810"/>
        <w:jc w:val="both"/>
        <w:rPr>
          <w:rFonts w:ascii="Times New Roman" w:hAnsi="Times New Roman" w:cs="Times New Roman"/>
          <w:b w:val="0"/>
          <w:sz w:val="24"/>
          <w:szCs w:val="24"/>
          <w:lang w:val="fr-FR" w:eastAsia="fr-FR"/>
        </w:rPr>
      </w:pPr>
      <w:r w:rsidRPr="005675A4">
        <w:rPr>
          <w:rFonts w:ascii="Times New Roman" w:hAnsi="Times New Roman" w:cs="Times New Roman"/>
          <w:b w:val="0"/>
          <w:sz w:val="24"/>
          <w:szCs w:val="24"/>
          <w:lang w:val="fr-FR" w:eastAsia="fr-FR"/>
        </w:rPr>
        <w:t>Sheeley, V. L. (1975).</w:t>
      </w:r>
      <w:r w:rsidRPr="005675A4">
        <w:rPr>
          <w:rFonts w:ascii="Times New Roman" w:hAnsi="Times New Roman" w:cs="Times New Roman"/>
          <w:b w:val="0"/>
          <w:i/>
          <w:iCs/>
          <w:sz w:val="24"/>
          <w:szCs w:val="24"/>
          <w:lang w:val="fr-FR" w:eastAsia="fr-FR"/>
        </w:rPr>
        <w:t xml:space="preserve"> Leadership legacy: TCPAfrom 1931 to AHEAD in 1976.</w:t>
      </w:r>
      <w:r w:rsidRPr="005675A4">
        <w:rPr>
          <w:rFonts w:ascii="Times New Roman" w:hAnsi="Times New Roman" w:cs="Times New Roman"/>
          <w:b w:val="0"/>
          <w:sz w:val="24"/>
          <w:szCs w:val="24"/>
          <w:lang w:val="fr-FR" w:eastAsia="fr-FR"/>
        </w:rPr>
        <w:t xml:space="preserve"> Bowling Green, KY: Western Kentucky University.</w:t>
      </w:r>
    </w:p>
    <w:p w:rsidR="006376ED" w:rsidRDefault="006376ED" w:rsidP="003E5C0D">
      <w:pPr>
        <w:pStyle w:val="Heading10"/>
        <w:keepNext/>
        <w:keepLines/>
        <w:spacing w:before="0" w:after="0" w:line="240" w:lineRule="auto"/>
        <w:jc w:val="both"/>
        <w:rPr>
          <w:rFonts w:ascii="Times New Roman" w:hAnsi="Times New Roman" w:cs="Times New Roman"/>
          <w:b w:val="0"/>
          <w:bCs/>
          <w:sz w:val="24"/>
          <w:szCs w:val="24"/>
        </w:rPr>
      </w:pPr>
    </w:p>
    <w:p w:rsidR="00DD6B38" w:rsidRPr="004E0DBB" w:rsidRDefault="00897655" w:rsidP="004E0DBB">
      <w:pPr>
        <w:pStyle w:val="Heading10"/>
        <w:keepNext/>
        <w:keepLines/>
        <w:spacing w:before="0" w:after="0" w:line="240" w:lineRule="auto"/>
        <w:ind w:left="720" w:hanging="720"/>
        <w:jc w:val="both"/>
        <w:rPr>
          <w:rFonts w:ascii="Times New Roman" w:hAnsi="Times New Roman" w:cs="Times New Roman"/>
          <w:b w:val="0"/>
          <w:sz w:val="24"/>
          <w:szCs w:val="24"/>
        </w:rPr>
      </w:pPr>
      <w:r w:rsidRPr="00897655">
        <w:rPr>
          <w:rFonts w:ascii="Times New Roman" w:hAnsi="Times New Roman" w:cs="Times New Roman"/>
          <w:b w:val="0"/>
          <w:sz w:val="24"/>
          <w:szCs w:val="24"/>
        </w:rPr>
        <w:t>Yalom, I. D. (2005).</w:t>
      </w:r>
      <w:r w:rsidRPr="00897655">
        <w:rPr>
          <w:rFonts w:ascii="Times New Roman" w:hAnsi="Times New Roman" w:cs="Times New Roman"/>
          <w:b w:val="0"/>
          <w:i/>
          <w:iCs/>
          <w:sz w:val="24"/>
          <w:szCs w:val="24"/>
        </w:rPr>
        <w:t xml:space="preserve"> The theory and practice of group psychotherapy</w:t>
      </w:r>
      <w:r w:rsidRPr="00897655">
        <w:rPr>
          <w:rFonts w:ascii="Times New Roman" w:hAnsi="Times New Roman" w:cs="Times New Roman"/>
          <w:b w:val="0"/>
          <w:sz w:val="24"/>
          <w:szCs w:val="24"/>
        </w:rPr>
        <w:t xml:space="preserve"> (5th ed.). New York, NY: Basic Books.</w:t>
      </w:r>
      <w:bookmarkStart w:id="3" w:name="_GoBack"/>
      <w:bookmarkEnd w:id="3"/>
    </w:p>
    <w:sectPr w:rsidR="00DD6B38" w:rsidRPr="004E0DBB">
      <w:type w:val="continuous"/>
      <w:pgSz w:w="11907" w:h="16839"/>
      <w:pgMar w:top="1701" w:right="1701" w:bottom="1701" w:left="2268"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88B32"/>
    <w:multiLevelType w:val="singleLevel"/>
    <w:tmpl w:val="58488B32"/>
    <w:lvl w:ilvl="0">
      <w:start w:val="1"/>
      <w:numFmt w:val="upperLetter"/>
      <w:lvlText w:val="%1."/>
      <w:lvlJc w:val="left"/>
      <w:pPr>
        <w:ind w:left="425" w:hanging="425"/>
      </w:pPr>
      <w:rPr>
        <w:rFonts w:hint="default"/>
      </w:rPr>
    </w:lvl>
  </w:abstractNum>
  <w:abstractNum w:abstractNumId="1">
    <w:nsid w:val="5848DF05"/>
    <w:multiLevelType w:val="singleLevel"/>
    <w:tmpl w:val="5848DF05"/>
    <w:lvl w:ilvl="0">
      <w:start w:val="1"/>
      <w:numFmt w:val="decimal"/>
      <w:lvlText w:val="%1."/>
      <w:lvlJc w:val="left"/>
      <w:pPr>
        <w:ind w:left="425" w:hanging="425"/>
      </w:pPr>
      <w:rPr>
        <w:rFonts w:hint="default"/>
      </w:rPr>
    </w:lvl>
  </w:abstractNum>
  <w:abstractNum w:abstractNumId="2">
    <w:nsid w:val="5848DF78"/>
    <w:multiLevelType w:val="singleLevel"/>
    <w:tmpl w:val="5848DF78"/>
    <w:lvl w:ilvl="0">
      <w:start w:val="1"/>
      <w:numFmt w:val="lowerLetter"/>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B0"/>
    <w:rsid w:val="000702D2"/>
    <w:rsid w:val="00074800"/>
    <w:rsid w:val="00083819"/>
    <w:rsid w:val="00086C9E"/>
    <w:rsid w:val="00090005"/>
    <w:rsid w:val="00166A56"/>
    <w:rsid w:val="001808A6"/>
    <w:rsid w:val="00201DB2"/>
    <w:rsid w:val="00273DE6"/>
    <w:rsid w:val="00287221"/>
    <w:rsid w:val="002C1F7A"/>
    <w:rsid w:val="002D1199"/>
    <w:rsid w:val="002F406E"/>
    <w:rsid w:val="00341599"/>
    <w:rsid w:val="003B1AB8"/>
    <w:rsid w:val="003E5C0D"/>
    <w:rsid w:val="00456E2E"/>
    <w:rsid w:val="0047654F"/>
    <w:rsid w:val="004A22B9"/>
    <w:rsid w:val="004E0DBB"/>
    <w:rsid w:val="005675A4"/>
    <w:rsid w:val="00580C75"/>
    <w:rsid w:val="005A7292"/>
    <w:rsid w:val="005C7D8C"/>
    <w:rsid w:val="00622BF3"/>
    <w:rsid w:val="006376ED"/>
    <w:rsid w:val="006624DC"/>
    <w:rsid w:val="006907A7"/>
    <w:rsid w:val="00695E87"/>
    <w:rsid w:val="007416AB"/>
    <w:rsid w:val="00751BA9"/>
    <w:rsid w:val="00780C1D"/>
    <w:rsid w:val="007D0B9E"/>
    <w:rsid w:val="007F43DC"/>
    <w:rsid w:val="00897655"/>
    <w:rsid w:val="008C227E"/>
    <w:rsid w:val="008E0B7A"/>
    <w:rsid w:val="0092491B"/>
    <w:rsid w:val="00977062"/>
    <w:rsid w:val="00A52210"/>
    <w:rsid w:val="00AF17A5"/>
    <w:rsid w:val="00B3576C"/>
    <w:rsid w:val="00B62353"/>
    <w:rsid w:val="00C0544F"/>
    <w:rsid w:val="00C32D28"/>
    <w:rsid w:val="00C35708"/>
    <w:rsid w:val="00C3670D"/>
    <w:rsid w:val="00C43DBC"/>
    <w:rsid w:val="00CB14D8"/>
    <w:rsid w:val="00D7587B"/>
    <w:rsid w:val="00D809A5"/>
    <w:rsid w:val="00DC2DB0"/>
    <w:rsid w:val="00DD6B38"/>
    <w:rsid w:val="00EB6012"/>
    <w:rsid w:val="00EE621F"/>
    <w:rsid w:val="00F322A6"/>
    <w:rsid w:val="00F73B10"/>
    <w:rsid w:val="02715402"/>
    <w:rsid w:val="09483348"/>
    <w:rsid w:val="0D070D0C"/>
    <w:rsid w:val="103F5AB4"/>
    <w:rsid w:val="152F307C"/>
    <w:rsid w:val="195A5B4D"/>
    <w:rsid w:val="20334B1F"/>
    <w:rsid w:val="20B12CA2"/>
    <w:rsid w:val="20E37BF6"/>
    <w:rsid w:val="21372D0F"/>
    <w:rsid w:val="27A0177D"/>
    <w:rsid w:val="27FF4A47"/>
    <w:rsid w:val="2A144016"/>
    <w:rsid w:val="2D0D6B1C"/>
    <w:rsid w:val="2D673109"/>
    <w:rsid w:val="3C4D3069"/>
    <w:rsid w:val="3E954FBB"/>
    <w:rsid w:val="415D7BAC"/>
    <w:rsid w:val="45B22D5E"/>
    <w:rsid w:val="467E7FB4"/>
    <w:rsid w:val="488B3F65"/>
    <w:rsid w:val="4D150F76"/>
    <w:rsid w:val="4EC93D4B"/>
    <w:rsid w:val="50EC654F"/>
    <w:rsid w:val="51861FD1"/>
    <w:rsid w:val="554E4447"/>
    <w:rsid w:val="5A322FA5"/>
    <w:rsid w:val="5A345D3A"/>
    <w:rsid w:val="5BE516FF"/>
    <w:rsid w:val="5CCF72A3"/>
    <w:rsid w:val="60DD3665"/>
    <w:rsid w:val="620E0D6B"/>
    <w:rsid w:val="67634819"/>
    <w:rsid w:val="6D496F13"/>
    <w:rsid w:val="6E025EE5"/>
    <w:rsid w:val="6EE213C0"/>
    <w:rsid w:val="723A7B77"/>
    <w:rsid w:val="742519CF"/>
    <w:rsid w:val="7C8D4D84"/>
    <w:rsid w:val="7F294B2C"/>
    <w:rsid w:val="7F847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customStyle="1" w:styleId="NoSpacing1">
    <w:name w:val="No Spacing1"/>
    <w:uiPriority w:val="1"/>
    <w:qFormat/>
    <w:pPr>
      <w:spacing w:after="0" w:line="240" w:lineRule="auto"/>
    </w:pPr>
    <w:rPr>
      <w:rFonts w:asciiTheme="minorHAnsi" w:eastAsia="Times New Roman" w:hAnsiTheme="minorHAnsi" w:cstheme="minorBidi"/>
      <w:sz w:val="22"/>
      <w:szCs w:val="22"/>
    </w:rPr>
  </w:style>
  <w:style w:type="paragraph" w:customStyle="1" w:styleId="ListParagraph1">
    <w:name w:val="List Paragraph1"/>
    <w:basedOn w:val="Normal"/>
    <w:uiPriority w:val="34"/>
    <w:qFormat/>
    <w:pPr>
      <w:ind w:left="720"/>
      <w:contextualSpacing/>
    </w:pPr>
  </w:style>
  <w:style w:type="character" w:customStyle="1" w:styleId="Heading11">
    <w:name w:val="Heading #11"/>
    <w:basedOn w:val="Heading1"/>
    <w:uiPriority w:val="99"/>
    <w:unhideWhenUsed/>
    <w:qFormat/>
    <w:rPr>
      <w:rFonts w:ascii="Book Antiqua" w:eastAsia="Book Antiqua" w:hAnsi="Book Antiqua" w:hint="default"/>
      <w:b/>
      <w:sz w:val="71"/>
    </w:rPr>
  </w:style>
  <w:style w:type="character" w:customStyle="1" w:styleId="Heading1">
    <w:name w:val="Heading #1_"/>
    <w:basedOn w:val="DefaultParagraphFont"/>
    <w:link w:val="Heading10"/>
    <w:uiPriority w:val="99"/>
    <w:unhideWhenUsed/>
    <w:qFormat/>
    <w:rPr>
      <w:rFonts w:ascii="Book Antiqua" w:eastAsia="Book Antiqua" w:hAnsi="Book Antiqua" w:hint="default"/>
      <w:b/>
      <w:sz w:val="71"/>
    </w:rPr>
  </w:style>
  <w:style w:type="paragraph" w:customStyle="1" w:styleId="Heading10">
    <w:name w:val="Heading #1"/>
    <w:basedOn w:val="Normal"/>
    <w:link w:val="Heading1"/>
    <w:uiPriority w:val="99"/>
    <w:unhideWhenUsed/>
    <w:qFormat/>
    <w:pPr>
      <w:shd w:val="clear" w:color="auto" w:fill="FFFFFF"/>
      <w:spacing w:before="480" w:after="180" w:line="240" w:lineRule="atLeast"/>
      <w:jc w:val="right"/>
      <w:outlineLvl w:val="0"/>
    </w:pPr>
    <w:rPr>
      <w:rFonts w:ascii="Book Antiqua" w:eastAsia="Book Antiqua" w:hAnsi="Book Antiqua"/>
      <w:b/>
      <w:sz w:val="71"/>
    </w:rPr>
  </w:style>
  <w:style w:type="paragraph" w:customStyle="1" w:styleId="Heading2">
    <w:name w:val="Heading #2"/>
    <w:basedOn w:val="Normal"/>
    <w:link w:val="Heading20"/>
    <w:uiPriority w:val="99"/>
    <w:unhideWhenUsed/>
    <w:pPr>
      <w:shd w:val="clear" w:color="auto" w:fill="FFFFFF"/>
      <w:spacing w:before="900" w:after="120" w:line="240" w:lineRule="atLeast"/>
      <w:outlineLvl w:val="1"/>
    </w:pPr>
    <w:rPr>
      <w:rFonts w:hint="eastAsia"/>
      <w:spacing w:val="30"/>
      <w:sz w:val="42"/>
      <w:lang w:val="fr-FR" w:eastAsia="fr-FR"/>
    </w:rPr>
  </w:style>
  <w:style w:type="character" w:customStyle="1" w:styleId="Heading2Spacing-1pt">
    <w:name w:val="Heading #2 + Spacing -1 pt"/>
    <w:basedOn w:val="Heading20"/>
    <w:uiPriority w:val="99"/>
    <w:unhideWhenUsed/>
    <w:qFormat/>
    <w:rPr>
      <w:rFonts w:hint="eastAsia"/>
      <w:spacing w:val="-20"/>
      <w:sz w:val="42"/>
      <w:lang w:val="fr-FR" w:eastAsia="fr-FR"/>
    </w:rPr>
  </w:style>
  <w:style w:type="character" w:customStyle="1" w:styleId="Heading20">
    <w:name w:val="Heading #2_"/>
    <w:basedOn w:val="DefaultParagraphFont"/>
    <w:link w:val="Heading2"/>
    <w:uiPriority w:val="99"/>
    <w:unhideWhenUsed/>
    <w:qFormat/>
    <w:rPr>
      <w:rFonts w:hint="eastAsia"/>
      <w:spacing w:val="30"/>
      <w:sz w:val="42"/>
      <w:lang w:val="fr-FR" w:eastAsia="fr-FR"/>
    </w:rPr>
  </w:style>
  <w:style w:type="character" w:customStyle="1" w:styleId="HeaderorfooterBookAntiqua">
    <w:name w:val="Header or footer + Book Antiqua"/>
    <w:basedOn w:val="Headerorfooter"/>
    <w:uiPriority w:val="99"/>
    <w:unhideWhenUsed/>
    <w:rPr>
      <w:rFonts w:ascii="Book Antiqua" w:eastAsia="Book Antiqua" w:hAnsi="Book Antiqua" w:hint="default"/>
      <w:sz w:val="21"/>
    </w:rPr>
  </w:style>
  <w:style w:type="character" w:customStyle="1" w:styleId="Headerorfooter">
    <w:name w:val="Header or footer_"/>
    <w:basedOn w:val="DefaultParagraphFont"/>
    <w:link w:val="Headerorfooter0"/>
    <w:uiPriority w:val="99"/>
    <w:unhideWhenUsed/>
    <w:qFormat/>
    <w:rPr>
      <w:rFonts w:ascii="Times New Roman" w:eastAsia="Times New Roman" w:hAnsi="Times New Roman" w:hint="default"/>
      <w:sz w:val="20"/>
    </w:rPr>
  </w:style>
  <w:style w:type="paragraph" w:customStyle="1" w:styleId="Headerorfooter0">
    <w:name w:val="Header or footer"/>
    <w:basedOn w:val="Normal"/>
    <w:link w:val="Headerorfooter"/>
    <w:uiPriority w:val="99"/>
    <w:unhideWhenUsed/>
    <w:qFormat/>
    <w:pPr>
      <w:shd w:val="clear" w:color="auto" w:fill="FFFFFF"/>
    </w:pPr>
    <w:rPr>
      <w:rFonts w:ascii="Times New Roman" w:eastAsia="Times New Roman" w:hAnsi="Times New Roman"/>
      <w:sz w:val="20"/>
    </w:rPr>
  </w:style>
  <w:style w:type="paragraph" w:customStyle="1" w:styleId="IEEETitle">
    <w:name w:val="IEEE Title"/>
    <w:basedOn w:val="Normal"/>
    <w:next w:val="IEEEAuthorName"/>
    <w:qFormat/>
    <w:pPr>
      <w:adjustRightInd w:val="0"/>
      <w:snapToGrid w:val="0"/>
      <w:jc w:val="center"/>
    </w:pPr>
    <w:rPr>
      <w:sz w:val="48"/>
    </w:rPr>
  </w:style>
  <w:style w:type="paragraph" w:customStyle="1" w:styleId="IEEEAuthorName">
    <w:name w:val="IEEE Author Name"/>
    <w:basedOn w:val="Normal"/>
    <w:next w:val="Normal"/>
    <w:pPr>
      <w:adjustRightInd w:val="0"/>
      <w:snapToGrid w:val="0"/>
      <w:spacing w:before="120" w:after="120"/>
      <w:jc w:val="center"/>
    </w:pPr>
    <w:rPr>
      <w:rFonts w:eastAsia="Times New Roman"/>
      <w:lang w:val="en-GB" w:eastAsia="en-GB"/>
    </w:rPr>
  </w:style>
  <w:style w:type="character" w:customStyle="1" w:styleId="shorttext">
    <w:name w:val="short_text"/>
    <w:basedOn w:val="DefaultParagraphFont"/>
    <w:qFormat/>
  </w:style>
  <w:style w:type="character" w:customStyle="1" w:styleId="IEEEAbstractHeadingChar">
    <w:name w:val="IEEE Abstract Heading Char"/>
    <w:link w:val="IEEEAbstractHeading"/>
    <w:qFormat/>
    <w:rPr>
      <w:i/>
    </w:rPr>
  </w:style>
  <w:style w:type="paragraph" w:customStyle="1" w:styleId="IEEEAbstractHeading">
    <w:name w:val="IEEE Abstract Heading"/>
    <w:basedOn w:val="IEEEAbtract"/>
    <w:next w:val="IEEEAbtract"/>
    <w:link w:val="IEEEAbstractHeadingChar"/>
    <w:rPr>
      <w:i/>
    </w:rPr>
  </w:style>
  <w:style w:type="paragraph" w:customStyle="1" w:styleId="IEEEAbtract">
    <w:name w:val="IEEE Abtract"/>
    <w:basedOn w:val="Normal"/>
    <w:next w:val="Normal"/>
    <w:pPr>
      <w:adjustRightInd w:val="0"/>
      <w:snapToGrid w:val="0"/>
      <w:jc w:val="both"/>
    </w:pPr>
    <w:rPr>
      <w:b/>
      <w:sz w:val="18"/>
      <w:lang w:val="en-GB" w:eastAsia="en-GB"/>
    </w:rPr>
  </w:style>
  <w:style w:type="paragraph" w:styleId="BalloonText">
    <w:name w:val="Balloon Text"/>
    <w:basedOn w:val="Normal"/>
    <w:link w:val="BalloonTextChar"/>
    <w:uiPriority w:val="99"/>
    <w:semiHidden/>
    <w:unhideWhenUsed/>
    <w:rsid w:val="00662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4DC"/>
    <w:rPr>
      <w:rFonts w:ascii="Tahoma" w:eastAsiaTheme="minorEastAsia" w:hAnsi="Tahoma" w:cs="Tahoma"/>
      <w:sz w:val="16"/>
      <w:szCs w:val="16"/>
    </w:rPr>
  </w:style>
  <w:style w:type="character" w:customStyle="1" w:styleId="Bodytext215pt">
    <w:name w:val="Body text (2) + 15 pt"/>
    <w:aliases w:val="Italic,Spacing 0 pt"/>
    <w:basedOn w:val="DefaultParagraphFont"/>
    <w:uiPriority w:val="99"/>
    <w:unhideWhenUsed/>
    <w:rsid w:val="00C32D28"/>
    <w:rPr>
      <w:rFonts w:ascii="Book Antiqua" w:eastAsia="Times New Roman" w:hAnsi="Book Antiqua" w:cs="Book Antiqua"/>
      <w:i/>
      <w:iCs/>
      <w:sz w:val="30"/>
      <w:szCs w:val="30"/>
    </w:rPr>
  </w:style>
  <w:style w:type="character" w:customStyle="1" w:styleId="Bodytext2">
    <w:name w:val="Body text (2)_"/>
    <w:basedOn w:val="DefaultParagraphFont"/>
    <w:link w:val="Bodytext20"/>
    <w:uiPriority w:val="99"/>
    <w:unhideWhenUsed/>
    <w:rsid w:val="00780C1D"/>
    <w:rPr>
      <w:rFonts w:ascii="Book Antiqua" w:eastAsia="Times New Roman" w:hAnsi="Book Antiqua" w:cs="Book Antiqua"/>
      <w:spacing w:val="10"/>
      <w:sz w:val="29"/>
      <w:szCs w:val="29"/>
      <w:shd w:val="clear" w:color="auto" w:fill="FFFFFF"/>
    </w:rPr>
  </w:style>
  <w:style w:type="paragraph" w:customStyle="1" w:styleId="Bodytext20">
    <w:name w:val="Body text (2)"/>
    <w:basedOn w:val="Normal"/>
    <w:link w:val="Bodytext2"/>
    <w:uiPriority w:val="99"/>
    <w:unhideWhenUsed/>
    <w:rsid w:val="00780C1D"/>
    <w:pPr>
      <w:shd w:val="clear" w:color="auto" w:fill="FFFFFF"/>
      <w:spacing w:after="900" w:line="430" w:lineRule="exact"/>
      <w:ind w:hanging="640"/>
      <w:jc w:val="right"/>
    </w:pPr>
    <w:rPr>
      <w:rFonts w:ascii="Book Antiqua" w:eastAsia="Times New Roman" w:hAnsi="Book Antiqua" w:cs="Book Antiqua"/>
      <w:spacing w:val="10"/>
      <w:sz w:val="29"/>
      <w:szCs w:val="29"/>
    </w:rPr>
  </w:style>
  <w:style w:type="character" w:customStyle="1" w:styleId="Bodytext81">
    <w:name w:val="Body text (8)1"/>
    <w:basedOn w:val="DefaultParagraphFont"/>
    <w:uiPriority w:val="99"/>
    <w:unhideWhenUsed/>
    <w:rsid w:val="005675A4"/>
    <w:rPr>
      <w:rFonts w:ascii="Book Antiqua" w:eastAsia="Times New Roman" w:hAnsi="Book Antiqua" w:cs="Book Antiqua"/>
      <w:spacing w:val="10"/>
      <w:sz w:val="29"/>
      <w:szCs w:val="29"/>
      <w:lang w:eastAsia="en-GB"/>
    </w:rPr>
  </w:style>
  <w:style w:type="character" w:customStyle="1" w:styleId="Bodytext815pt">
    <w:name w:val="Body text (8) + 15 pt"/>
    <w:aliases w:val="Italic2,Spacing 0 pt1"/>
    <w:basedOn w:val="DefaultParagraphFont"/>
    <w:uiPriority w:val="99"/>
    <w:unhideWhenUsed/>
    <w:rsid w:val="005675A4"/>
    <w:rPr>
      <w:rFonts w:ascii="Book Antiqua" w:eastAsia="Times New Roman" w:hAnsi="Book Antiqua" w:cs="Book Antiqua"/>
      <w:i/>
      <w:iCs/>
      <w:sz w:val="30"/>
      <w:szCs w:val="30"/>
      <w:lang w:eastAsia="en-GB"/>
    </w:rPr>
  </w:style>
  <w:style w:type="character" w:customStyle="1" w:styleId="Bodytext8">
    <w:name w:val="Body text (8)_"/>
    <w:basedOn w:val="DefaultParagraphFont"/>
    <w:link w:val="Bodytext80"/>
    <w:uiPriority w:val="99"/>
    <w:unhideWhenUsed/>
    <w:rsid w:val="006376ED"/>
    <w:rPr>
      <w:rFonts w:ascii="Book Antiqua" w:eastAsia="Times New Roman" w:hAnsi="Book Antiqua" w:cs="Book Antiqua"/>
      <w:spacing w:val="10"/>
      <w:sz w:val="29"/>
      <w:szCs w:val="29"/>
      <w:shd w:val="clear" w:color="auto" w:fill="FFFFFF"/>
      <w:lang w:eastAsia="en-GB"/>
    </w:rPr>
  </w:style>
  <w:style w:type="paragraph" w:customStyle="1" w:styleId="Bodytext80">
    <w:name w:val="Body text (8)"/>
    <w:basedOn w:val="Normal"/>
    <w:link w:val="Bodytext8"/>
    <w:uiPriority w:val="99"/>
    <w:unhideWhenUsed/>
    <w:rsid w:val="006376ED"/>
    <w:pPr>
      <w:shd w:val="clear" w:color="auto" w:fill="FFFFFF"/>
      <w:spacing w:before="600" w:after="0" w:line="410" w:lineRule="exact"/>
      <w:ind w:hanging="620"/>
      <w:jc w:val="both"/>
    </w:pPr>
    <w:rPr>
      <w:rFonts w:ascii="Book Antiqua" w:eastAsia="Times New Roman" w:hAnsi="Book Antiqua" w:cs="Book Antiqua"/>
      <w:spacing w:val="10"/>
      <w:sz w:val="29"/>
      <w:szCs w:val="29"/>
      <w:lang w:eastAsia="en-GB"/>
    </w:rPr>
  </w:style>
  <w:style w:type="character" w:styleId="FollowedHyperlink">
    <w:name w:val="FollowedHyperlink"/>
    <w:basedOn w:val="DefaultParagraphFont"/>
    <w:uiPriority w:val="99"/>
    <w:semiHidden/>
    <w:unhideWhenUsed/>
    <w:rsid w:val="003B1A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customStyle="1" w:styleId="NoSpacing1">
    <w:name w:val="No Spacing1"/>
    <w:uiPriority w:val="1"/>
    <w:qFormat/>
    <w:pPr>
      <w:spacing w:after="0" w:line="240" w:lineRule="auto"/>
    </w:pPr>
    <w:rPr>
      <w:rFonts w:asciiTheme="minorHAnsi" w:eastAsia="Times New Roman" w:hAnsiTheme="minorHAnsi" w:cstheme="minorBidi"/>
      <w:sz w:val="22"/>
      <w:szCs w:val="22"/>
    </w:rPr>
  </w:style>
  <w:style w:type="paragraph" w:customStyle="1" w:styleId="ListParagraph1">
    <w:name w:val="List Paragraph1"/>
    <w:basedOn w:val="Normal"/>
    <w:uiPriority w:val="34"/>
    <w:qFormat/>
    <w:pPr>
      <w:ind w:left="720"/>
      <w:contextualSpacing/>
    </w:pPr>
  </w:style>
  <w:style w:type="character" w:customStyle="1" w:styleId="Heading11">
    <w:name w:val="Heading #11"/>
    <w:basedOn w:val="Heading1"/>
    <w:uiPriority w:val="99"/>
    <w:unhideWhenUsed/>
    <w:qFormat/>
    <w:rPr>
      <w:rFonts w:ascii="Book Antiqua" w:eastAsia="Book Antiqua" w:hAnsi="Book Antiqua" w:hint="default"/>
      <w:b/>
      <w:sz w:val="71"/>
    </w:rPr>
  </w:style>
  <w:style w:type="character" w:customStyle="1" w:styleId="Heading1">
    <w:name w:val="Heading #1_"/>
    <w:basedOn w:val="DefaultParagraphFont"/>
    <w:link w:val="Heading10"/>
    <w:uiPriority w:val="99"/>
    <w:unhideWhenUsed/>
    <w:qFormat/>
    <w:rPr>
      <w:rFonts w:ascii="Book Antiqua" w:eastAsia="Book Antiqua" w:hAnsi="Book Antiqua" w:hint="default"/>
      <w:b/>
      <w:sz w:val="71"/>
    </w:rPr>
  </w:style>
  <w:style w:type="paragraph" w:customStyle="1" w:styleId="Heading10">
    <w:name w:val="Heading #1"/>
    <w:basedOn w:val="Normal"/>
    <w:link w:val="Heading1"/>
    <w:uiPriority w:val="99"/>
    <w:unhideWhenUsed/>
    <w:qFormat/>
    <w:pPr>
      <w:shd w:val="clear" w:color="auto" w:fill="FFFFFF"/>
      <w:spacing w:before="480" w:after="180" w:line="240" w:lineRule="atLeast"/>
      <w:jc w:val="right"/>
      <w:outlineLvl w:val="0"/>
    </w:pPr>
    <w:rPr>
      <w:rFonts w:ascii="Book Antiqua" w:eastAsia="Book Antiqua" w:hAnsi="Book Antiqua"/>
      <w:b/>
      <w:sz w:val="71"/>
    </w:rPr>
  </w:style>
  <w:style w:type="paragraph" w:customStyle="1" w:styleId="Heading2">
    <w:name w:val="Heading #2"/>
    <w:basedOn w:val="Normal"/>
    <w:link w:val="Heading20"/>
    <w:uiPriority w:val="99"/>
    <w:unhideWhenUsed/>
    <w:pPr>
      <w:shd w:val="clear" w:color="auto" w:fill="FFFFFF"/>
      <w:spacing w:before="900" w:after="120" w:line="240" w:lineRule="atLeast"/>
      <w:outlineLvl w:val="1"/>
    </w:pPr>
    <w:rPr>
      <w:rFonts w:hint="eastAsia"/>
      <w:spacing w:val="30"/>
      <w:sz w:val="42"/>
      <w:lang w:val="fr-FR" w:eastAsia="fr-FR"/>
    </w:rPr>
  </w:style>
  <w:style w:type="character" w:customStyle="1" w:styleId="Heading2Spacing-1pt">
    <w:name w:val="Heading #2 + Spacing -1 pt"/>
    <w:basedOn w:val="Heading20"/>
    <w:uiPriority w:val="99"/>
    <w:unhideWhenUsed/>
    <w:qFormat/>
    <w:rPr>
      <w:rFonts w:hint="eastAsia"/>
      <w:spacing w:val="-20"/>
      <w:sz w:val="42"/>
      <w:lang w:val="fr-FR" w:eastAsia="fr-FR"/>
    </w:rPr>
  </w:style>
  <w:style w:type="character" w:customStyle="1" w:styleId="Heading20">
    <w:name w:val="Heading #2_"/>
    <w:basedOn w:val="DefaultParagraphFont"/>
    <w:link w:val="Heading2"/>
    <w:uiPriority w:val="99"/>
    <w:unhideWhenUsed/>
    <w:qFormat/>
    <w:rPr>
      <w:rFonts w:hint="eastAsia"/>
      <w:spacing w:val="30"/>
      <w:sz w:val="42"/>
      <w:lang w:val="fr-FR" w:eastAsia="fr-FR"/>
    </w:rPr>
  </w:style>
  <w:style w:type="character" w:customStyle="1" w:styleId="HeaderorfooterBookAntiqua">
    <w:name w:val="Header or footer + Book Antiqua"/>
    <w:basedOn w:val="Headerorfooter"/>
    <w:uiPriority w:val="99"/>
    <w:unhideWhenUsed/>
    <w:rPr>
      <w:rFonts w:ascii="Book Antiqua" w:eastAsia="Book Antiqua" w:hAnsi="Book Antiqua" w:hint="default"/>
      <w:sz w:val="21"/>
    </w:rPr>
  </w:style>
  <w:style w:type="character" w:customStyle="1" w:styleId="Headerorfooter">
    <w:name w:val="Header or footer_"/>
    <w:basedOn w:val="DefaultParagraphFont"/>
    <w:link w:val="Headerorfooter0"/>
    <w:uiPriority w:val="99"/>
    <w:unhideWhenUsed/>
    <w:qFormat/>
    <w:rPr>
      <w:rFonts w:ascii="Times New Roman" w:eastAsia="Times New Roman" w:hAnsi="Times New Roman" w:hint="default"/>
      <w:sz w:val="20"/>
    </w:rPr>
  </w:style>
  <w:style w:type="paragraph" w:customStyle="1" w:styleId="Headerorfooter0">
    <w:name w:val="Header or footer"/>
    <w:basedOn w:val="Normal"/>
    <w:link w:val="Headerorfooter"/>
    <w:uiPriority w:val="99"/>
    <w:unhideWhenUsed/>
    <w:qFormat/>
    <w:pPr>
      <w:shd w:val="clear" w:color="auto" w:fill="FFFFFF"/>
    </w:pPr>
    <w:rPr>
      <w:rFonts w:ascii="Times New Roman" w:eastAsia="Times New Roman" w:hAnsi="Times New Roman"/>
      <w:sz w:val="20"/>
    </w:rPr>
  </w:style>
  <w:style w:type="paragraph" w:customStyle="1" w:styleId="IEEETitle">
    <w:name w:val="IEEE Title"/>
    <w:basedOn w:val="Normal"/>
    <w:next w:val="IEEEAuthorName"/>
    <w:qFormat/>
    <w:pPr>
      <w:adjustRightInd w:val="0"/>
      <w:snapToGrid w:val="0"/>
      <w:jc w:val="center"/>
    </w:pPr>
    <w:rPr>
      <w:sz w:val="48"/>
    </w:rPr>
  </w:style>
  <w:style w:type="paragraph" w:customStyle="1" w:styleId="IEEEAuthorName">
    <w:name w:val="IEEE Author Name"/>
    <w:basedOn w:val="Normal"/>
    <w:next w:val="Normal"/>
    <w:pPr>
      <w:adjustRightInd w:val="0"/>
      <w:snapToGrid w:val="0"/>
      <w:spacing w:before="120" w:after="120"/>
      <w:jc w:val="center"/>
    </w:pPr>
    <w:rPr>
      <w:rFonts w:eastAsia="Times New Roman"/>
      <w:lang w:val="en-GB" w:eastAsia="en-GB"/>
    </w:rPr>
  </w:style>
  <w:style w:type="character" w:customStyle="1" w:styleId="shorttext">
    <w:name w:val="short_text"/>
    <w:basedOn w:val="DefaultParagraphFont"/>
    <w:qFormat/>
  </w:style>
  <w:style w:type="character" w:customStyle="1" w:styleId="IEEEAbstractHeadingChar">
    <w:name w:val="IEEE Abstract Heading Char"/>
    <w:link w:val="IEEEAbstractHeading"/>
    <w:qFormat/>
    <w:rPr>
      <w:i/>
    </w:rPr>
  </w:style>
  <w:style w:type="paragraph" w:customStyle="1" w:styleId="IEEEAbstractHeading">
    <w:name w:val="IEEE Abstract Heading"/>
    <w:basedOn w:val="IEEEAbtract"/>
    <w:next w:val="IEEEAbtract"/>
    <w:link w:val="IEEEAbstractHeadingChar"/>
    <w:rPr>
      <w:i/>
    </w:rPr>
  </w:style>
  <w:style w:type="paragraph" w:customStyle="1" w:styleId="IEEEAbtract">
    <w:name w:val="IEEE Abtract"/>
    <w:basedOn w:val="Normal"/>
    <w:next w:val="Normal"/>
    <w:pPr>
      <w:adjustRightInd w:val="0"/>
      <w:snapToGrid w:val="0"/>
      <w:jc w:val="both"/>
    </w:pPr>
    <w:rPr>
      <w:b/>
      <w:sz w:val="18"/>
      <w:lang w:val="en-GB" w:eastAsia="en-GB"/>
    </w:rPr>
  </w:style>
  <w:style w:type="paragraph" w:styleId="BalloonText">
    <w:name w:val="Balloon Text"/>
    <w:basedOn w:val="Normal"/>
    <w:link w:val="BalloonTextChar"/>
    <w:uiPriority w:val="99"/>
    <w:semiHidden/>
    <w:unhideWhenUsed/>
    <w:rsid w:val="00662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4DC"/>
    <w:rPr>
      <w:rFonts w:ascii="Tahoma" w:eastAsiaTheme="minorEastAsia" w:hAnsi="Tahoma" w:cs="Tahoma"/>
      <w:sz w:val="16"/>
      <w:szCs w:val="16"/>
    </w:rPr>
  </w:style>
  <w:style w:type="character" w:customStyle="1" w:styleId="Bodytext215pt">
    <w:name w:val="Body text (2) + 15 pt"/>
    <w:aliases w:val="Italic,Spacing 0 pt"/>
    <w:basedOn w:val="DefaultParagraphFont"/>
    <w:uiPriority w:val="99"/>
    <w:unhideWhenUsed/>
    <w:rsid w:val="00C32D28"/>
    <w:rPr>
      <w:rFonts w:ascii="Book Antiqua" w:eastAsia="Times New Roman" w:hAnsi="Book Antiqua" w:cs="Book Antiqua"/>
      <w:i/>
      <w:iCs/>
      <w:sz w:val="30"/>
      <w:szCs w:val="30"/>
    </w:rPr>
  </w:style>
  <w:style w:type="character" w:customStyle="1" w:styleId="Bodytext2">
    <w:name w:val="Body text (2)_"/>
    <w:basedOn w:val="DefaultParagraphFont"/>
    <w:link w:val="Bodytext20"/>
    <w:uiPriority w:val="99"/>
    <w:unhideWhenUsed/>
    <w:rsid w:val="00780C1D"/>
    <w:rPr>
      <w:rFonts w:ascii="Book Antiqua" w:eastAsia="Times New Roman" w:hAnsi="Book Antiqua" w:cs="Book Antiqua"/>
      <w:spacing w:val="10"/>
      <w:sz w:val="29"/>
      <w:szCs w:val="29"/>
      <w:shd w:val="clear" w:color="auto" w:fill="FFFFFF"/>
    </w:rPr>
  </w:style>
  <w:style w:type="paragraph" w:customStyle="1" w:styleId="Bodytext20">
    <w:name w:val="Body text (2)"/>
    <w:basedOn w:val="Normal"/>
    <w:link w:val="Bodytext2"/>
    <w:uiPriority w:val="99"/>
    <w:unhideWhenUsed/>
    <w:rsid w:val="00780C1D"/>
    <w:pPr>
      <w:shd w:val="clear" w:color="auto" w:fill="FFFFFF"/>
      <w:spacing w:after="900" w:line="430" w:lineRule="exact"/>
      <w:ind w:hanging="640"/>
      <w:jc w:val="right"/>
    </w:pPr>
    <w:rPr>
      <w:rFonts w:ascii="Book Antiqua" w:eastAsia="Times New Roman" w:hAnsi="Book Antiqua" w:cs="Book Antiqua"/>
      <w:spacing w:val="10"/>
      <w:sz w:val="29"/>
      <w:szCs w:val="29"/>
    </w:rPr>
  </w:style>
  <w:style w:type="character" w:customStyle="1" w:styleId="Bodytext81">
    <w:name w:val="Body text (8)1"/>
    <w:basedOn w:val="DefaultParagraphFont"/>
    <w:uiPriority w:val="99"/>
    <w:unhideWhenUsed/>
    <w:rsid w:val="005675A4"/>
    <w:rPr>
      <w:rFonts w:ascii="Book Antiqua" w:eastAsia="Times New Roman" w:hAnsi="Book Antiqua" w:cs="Book Antiqua"/>
      <w:spacing w:val="10"/>
      <w:sz w:val="29"/>
      <w:szCs w:val="29"/>
      <w:lang w:eastAsia="en-GB"/>
    </w:rPr>
  </w:style>
  <w:style w:type="character" w:customStyle="1" w:styleId="Bodytext815pt">
    <w:name w:val="Body text (8) + 15 pt"/>
    <w:aliases w:val="Italic2,Spacing 0 pt1"/>
    <w:basedOn w:val="DefaultParagraphFont"/>
    <w:uiPriority w:val="99"/>
    <w:unhideWhenUsed/>
    <w:rsid w:val="005675A4"/>
    <w:rPr>
      <w:rFonts w:ascii="Book Antiqua" w:eastAsia="Times New Roman" w:hAnsi="Book Antiqua" w:cs="Book Antiqua"/>
      <w:i/>
      <w:iCs/>
      <w:sz w:val="30"/>
      <w:szCs w:val="30"/>
      <w:lang w:eastAsia="en-GB"/>
    </w:rPr>
  </w:style>
  <w:style w:type="character" w:customStyle="1" w:styleId="Bodytext8">
    <w:name w:val="Body text (8)_"/>
    <w:basedOn w:val="DefaultParagraphFont"/>
    <w:link w:val="Bodytext80"/>
    <w:uiPriority w:val="99"/>
    <w:unhideWhenUsed/>
    <w:rsid w:val="006376ED"/>
    <w:rPr>
      <w:rFonts w:ascii="Book Antiqua" w:eastAsia="Times New Roman" w:hAnsi="Book Antiqua" w:cs="Book Antiqua"/>
      <w:spacing w:val="10"/>
      <w:sz w:val="29"/>
      <w:szCs w:val="29"/>
      <w:shd w:val="clear" w:color="auto" w:fill="FFFFFF"/>
      <w:lang w:eastAsia="en-GB"/>
    </w:rPr>
  </w:style>
  <w:style w:type="paragraph" w:customStyle="1" w:styleId="Bodytext80">
    <w:name w:val="Body text (8)"/>
    <w:basedOn w:val="Normal"/>
    <w:link w:val="Bodytext8"/>
    <w:uiPriority w:val="99"/>
    <w:unhideWhenUsed/>
    <w:rsid w:val="006376ED"/>
    <w:pPr>
      <w:shd w:val="clear" w:color="auto" w:fill="FFFFFF"/>
      <w:spacing w:before="600" w:after="0" w:line="410" w:lineRule="exact"/>
      <w:ind w:hanging="620"/>
      <w:jc w:val="both"/>
    </w:pPr>
    <w:rPr>
      <w:rFonts w:ascii="Book Antiqua" w:eastAsia="Times New Roman" w:hAnsi="Book Antiqua" w:cs="Book Antiqua"/>
      <w:spacing w:val="10"/>
      <w:sz w:val="29"/>
      <w:szCs w:val="29"/>
      <w:lang w:eastAsia="en-GB"/>
    </w:rPr>
  </w:style>
  <w:style w:type="character" w:styleId="FollowedHyperlink">
    <w:name w:val="FollowedHyperlink"/>
    <w:basedOn w:val="DefaultParagraphFont"/>
    <w:uiPriority w:val="99"/>
    <w:semiHidden/>
    <w:unhideWhenUsed/>
    <w:rsid w:val="003B1A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ko@konselor.org" TargetMode="External"/><Relationship Id="rId3" Type="http://schemas.openxmlformats.org/officeDocument/2006/relationships/styles" Target="styles.xml"/><Relationship Id="rId7" Type="http://schemas.openxmlformats.org/officeDocument/2006/relationships/hyperlink" Target="mailto:zulfikar.bk@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Nickari333@gmail.com" TargetMode="External"/><Relationship Id="rId4" Type="http://schemas.microsoft.com/office/2007/relationships/stylesWithEffects" Target="stylesWithEffects.xml"/><Relationship Id="rId9" Type="http://schemas.openxmlformats.org/officeDocument/2006/relationships/hyperlink" Target="mailto:Muwakhidah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3307</Words>
  <Characters>18854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malang</Company>
  <LinksUpToDate>false</LinksUpToDate>
  <CharactersWithSpaces>22117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USER</cp:lastModifiedBy>
  <cp:revision>13</cp:revision>
  <dcterms:created xsi:type="dcterms:W3CDTF">2017-05-16T05:38:00Z</dcterms:created>
  <dcterms:modified xsi:type="dcterms:W3CDTF">2017-10-23T05:20:00Z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